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9B" w:rsidRPr="00EF77E7" w:rsidRDefault="00606D9B" w:rsidP="00606D9B">
      <w:pPr>
        <w:pStyle w:val="a4"/>
        <w:rPr>
          <w:sz w:val="28"/>
          <w:szCs w:val="28"/>
        </w:rPr>
      </w:pPr>
      <w:r w:rsidRPr="00EF77E7">
        <w:rPr>
          <w:sz w:val="28"/>
          <w:szCs w:val="28"/>
        </w:rPr>
        <w:t>АДМИНИСТРАЦИЯ</w:t>
      </w:r>
    </w:p>
    <w:p w:rsidR="00606D9B" w:rsidRPr="00EF77E7" w:rsidRDefault="003742D0" w:rsidP="00606D9B">
      <w:pPr>
        <w:jc w:val="center"/>
        <w:rPr>
          <w:b/>
          <w:sz w:val="28"/>
          <w:szCs w:val="28"/>
        </w:rPr>
      </w:pPr>
      <w:r w:rsidRPr="00EF77E7">
        <w:rPr>
          <w:b/>
          <w:sz w:val="28"/>
          <w:szCs w:val="28"/>
        </w:rPr>
        <w:t>ЛИПОВСКОГО МУНИЦИПАЛЬНОГО ОБРАЗОВАНИЯ</w:t>
      </w:r>
    </w:p>
    <w:p w:rsidR="00606D9B" w:rsidRPr="00EF77E7" w:rsidRDefault="003742D0" w:rsidP="00606D9B">
      <w:pPr>
        <w:jc w:val="center"/>
        <w:rPr>
          <w:b/>
          <w:sz w:val="28"/>
          <w:szCs w:val="28"/>
        </w:rPr>
      </w:pPr>
      <w:r w:rsidRPr="00EF77E7">
        <w:rPr>
          <w:b/>
          <w:sz w:val="28"/>
          <w:szCs w:val="28"/>
        </w:rPr>
        <w:t>БАЗАРНО-КАРАБУЛАКСКОГО</w:t>
      </w:r>
      <w:r w:rsidR="00606D9B" w:rsidRPr="00EF77E7">
        <w:rPr>
          <w:b/>
          <w:sz w:val="28"/>
          <w:szCs w:val="28"/>
        </w:rPr>
        <w:t xml:space="preserve"> МУНИЦИПАЛЬНОГО РАЙОНА </w:t>
      </w:r>
    </w:p>
    <w:p w:rsidR="00606D9B" w:rsidRPr="00EF77E7" w:rsidRDefault="003742D0" w:rsidP="00606D9B">
      <w:pPr>
        <w:jc w:val="center"/>
        <w:rPr>
          <w:b/>
          <w:sz w:val="28"/>
          <w:szCs w:val="28"/>
        </w:rPr>
      </w:pPr>
      <w:r w:rsidRPr="00EF77E7">
        <w:rPr>
          <w:b/>
          <w:sz w:val="28"/>
          <w:szCs w:val="28"/>
        </w:rPr>
        <w:t>САРАТОВСКОЙ ОБЛАСТИ</w:t>
      </w:r>
    </w:p>
    <w:p w:rsidR="00606D9B" w:rsidRPr="00EF77E7" w:rsidRDefault="00606D9B" w:rsidP="00606D9B">
      <w:pPr>
        <w:rPr>
          <w:b/>
          <w:sz w:val="28"/>
          <w:szCs w:val="28"/>
        </w:rPr>
      </w:pPr>
    </w:p>
    <w:p w:rsidR="00444B63" w:rsidRPr="00EF77E7" w:rsidRDefault="00444B63" w:rsidP="00606D9B">
      <w:pPr>
        <w:jc w:val="center"/>
        <w:rPr>
          <w:b/>
          <w:sz w:val="28"/>
          <w:szCs w:val="28"/>
        </w:rPr>
      </w:pPr>
    </w:p>
    <w:p w:rsidR="00606D9B" w:rsidRPr="00EF77E7" w:rsidRDefault="00606D9B" w:rsidP="00606D9B">
      <w:pPr>
        <w:jc w:val="center"/>
        <w:rPr>
          <w:b/>
          <w:sz w:val="28"/>
          <w:szCs w:val="28"/>
        </w:rPr>
      </w:pPr>
      <w:r w:rsidRPr="00EF77E7">
        <w:rPr>
          <w:b/>
          <w:sz w:val="28"/>
          <w:szCs w:val="28"/>
        </w:rPr>
        <w:t>ПОСТАНОВЛЕНИЕ</w:t>
      </w:r>
    </w:p>
    <w:p w:rsidR="00606D9B" w:rsidRPr="00EF77E7" w:rsidRDefault="00606D9B" w:rsidP="00606D9B">
      <w:pPr>
        <w:jc w:val="center"/>
        <w:rPr>
          <w:sz w:val="28"/>
          <w:szCs w:val="28"/>
        </w:rPr>
      </w:pPr>
    </w:p>
    <w:p w:rsidR="00444B63" w:rsidRPr="00EF77E7" w:rsidRDefault="00444B63" w:rsidP="00606D9B">
      <w:pPr>
        <w:rPr>
          <w:sz w:val="28"/>
          <w:szCs w:val="28"/>
        </w:rPr>
      </w:pPr>
    </w:p>
    <w:p w:rsidR="00444B63" w:rsidRPr="0085526E" w:rsidRDefault="00444B63" w:rsidP="00606D9B"/>
    <w:p w:rsidR="00606D9B" w:rsidRPr="0085526E" w:rsidRDefault="00EA1B95" w:rsidP="00606D9B">
      <w:r>
        <w:t>07.02</w:t>
      </w:r>
      <w:r w:rsidR="00BA2F2E" w:rsidRPr="0085526E">
        <w:t>.</w:t>
      </w:r>
      <w:r>
        <w:t>2022</w:t>
      </w:r>
      <w:r w:rsidR="00606D9B" w:rsidRPr="0085526E">
        <w:t xml:space="preserve"> г.                           </w:t>
      </w:r>
      <w:r w:rsidR="001A59FE" w:rsidRPr="0085526E">
        <w:t xml:space="preserve">                                     </w:t>
      </w:r>
      <w:r w:rsidR="00F24A54" w:rsidRPr="0085526E">
        <w:t xml:space="preserve">                             </w:t>
      </w:r>
      <w:r>
        <w:t xml:space="preserve">                 №10</w:t>
      </w:r>
    </w:p>
    <w:p w:rsidR="00606D9B" w:rsidRPr="0085526E" w:rsidRDefault="00606D9B" w:rsidP="00606D9B">
      <w:pPr>
        <w:rPr>
          <w:b/>
        </w:rPr>
      </w:pPr>
    </w:p>
    <w:p w:rsidR="00444B63" w:rsidRPr="0085526E" w:rsidRDefault="001A59FE" w:rsidP="00256D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526E">
        <w:rPr>
          <w:rFonts w:ascii="Times New Roman" w:hAnsi="Times New Roman" w:cs="Times New Roman"/>
          <w:b w:val="0"/>
          <w:sz w:val="24"/>
          <w:szCs w:val="24"/>
        </w:rPr>
        <w:t xml:space="preserve">село </w:t>
      </w:r>
      <w:proofErr w:type="spellStart"/>
      <w:r w:rsidRPr="0085526E">
        <w:rPr>
          <w:rFonts w:ascii="Times New Roman" w:hAnsi="Times New Roman" w:cs="Times New Roman"/>
          <w:b w:val="0"/>
          <w:sz w:val="24"/>
          <w:szCs w:val="24"/>
        </w:rPr>
        <w:t>Липовка</w:t>
      </w:r>
      <w:proofErr w:type="spellEnd"/>
      <w:r w:rsidRPr="0085526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44B63" w:rsidRPr="0085526E" w:rsidRDefault="00444B63" w:rsidP="00256D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4019C" w:rsidRPr="0085526E" w:rsidRDefault="00606D9B" w:rsidP="00C4019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5526E">
        <w:rPr>
          <w:rFonts w:ascii="Times New Roman" w:hAnsi="Times New Roman" w:cs="Times New Roman"/>
          <w:sz w:val="24"/>
          <w:szCs w:val="24"/>
        </w:rPr>
        <w:t>Об утверждении</w:t>
      </w:r>
      <w:r w:rsidR="00256DEE" w:rsidRPr="00855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DEE" w:rsidRPr="0085526E">
        <w:rPr>
          <w:rFonts w:ascii="Times New Roman" w:hAnsi="Times New Roman" w:cs="Times New Roman"/>
          <w:sz w:val="24"/>
          <w:szCs w:val="24"/>
        </w:rPr>
        <w:t>м</w:t>
      </w:r>
      <w:r w:rsidRPr="0085526E">
        <w:rPr>
          <w:rFonts w:ascii="Times New Roman" w:hAnsi="Times New Roman" w:cs="Times New Roman"/>
          <w:sz w:val="24"/>
          <w:szCs w:val="24"/>
        </w:rPr>
        <w:t>униципальной</w:t>
      </w:r>
      <w:proofErr w:type="gramEnd"/>
      <w:r w:rsidRPr="0085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9C" w:rsidRPr="0085526E" w:rsidRDefault="009714F7" w:rsidP="00C4019C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5526E">
        <w:rPr>
          <w:rFonts w:ascii="Times New Roman" w:hAnsi="Times New Roman" w:cs="Times New Roman"/>
          <w:sz w:val="24"/>
          <w:szCs w:val="24"/>
        </w:rPr>
        <w:t>п</w:t>
      </w:r>
      <w:r w:rsidR="00C4019C" w:rsidRPr="0085526E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256DEE" w:rsidRPr="0085526E">
        <w:rPr>
          <w:rFonts w:ascii="Times New Roman" w:hAnsi="Times New Roman" w:cs="Times New Roman"/>
          <w:sz w:val="24"/>
          <w:szCs w:val="24"/>
        </w:rPr>
        <w:t>«Доступная среда</w:t>
      </w:r>
      <w:r w:rsidR="00AC289F" w:rsidRPr="0085526E">
        <w:rPr>
          <w:rFonts w:ascii="Times New Roman" w:hAnsi="Times New Roman" w:cs="Times New Roman"/>
          <w:sz w:val="24"/>
          <w:szCs w:val="24"/>
        </w:rPr>
        <w:t>»</w:t>
      </w:r>
      <w:r w:rsidR="00256DEE" w:rsidRPr="0085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9B" w:rsidRPr="0085526E" w:rsidRDefault="005D374B" w:rsidP="00C4019C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85526E">
        <w:rPr>
          <w:rFonts w:ascii="Times New Roman" w:hAnsi="Times New Roman" w:cs="Times New Roman"/>
          <w:sz w:val="24"/>
          <w:szCs w:val="24"/>
        </w:rPr>
        <w:t>на 2022-2024</w:t>
      </w:r>
      <w:r w:rsidR="007A2E5D" w:rsidRPr="0085526E">
        <w:rPr>
          <w:rFonts w:ascii="Times New Roman" w:hAnsi="Times New Roman" w:cs="Times New Roman"/>
          <w:sz w:val="24"/>
          <w:szCs w:val="24"/>
        </w:rPr>
        <w:t>год</w:t>
      </w:r>
      <w:r w:rsidR="009714F7" w:rsidRPr="0085526E">
        <w:rPr>
          <w:rFonts w:ascii="Times New Roman" w:hAnsi="Times New Roman" w:cs="Times New Roman"/>
          <w:sz w:val="24"/>
          <w:szCs w:val="24"/>
        </w:rPr>
        <w:t>ы</w:t>
      </w:r>
    </w:p>
    <w:p w:rsidR="00606D9B" w:rsidRPr="0085526E" w:rsidRDefault="00606D9B" w:rsidP="00606D9B">
      <w:pPr>
        <w:spacing w:line="360" w:lineRule="auto"/>
      </w:pPr>
    </w:p>
    <w:p w:rsidR="00606D9B" w:rsidRPr="0085526E" w:rsidRDefault="00606D9B" w:rsidP="003C6B1C">
      <w:pPr>
        <w:pStyle w:val="ConsPlusTitle"/>
        <w:rPr>
          <w:b w:val="0"/>
          <w:sz w:val="24"/>
          <w:szCs w:val="24"/>
        </w:rPr>
      </w:pPr>
      <w:r w:rsidRPr="0085526E">
        <w:rPr>
          <w:b w:val="0"/>
          <w:sz w:val="24"/>
          <w:szCs w:val="24"/>
        </w:rPr>
        <w:t xml:space="preserve">          </w:t>
      </w:r>
      <w:proofErr w:type="gramStart"/>
      <w:r w:rsidR="007A2E5D" w:rsidRPr="0085526E">
        <w:rPr>
          <w:b w:val="0"/>
          <w:sz w:val="24"/>
          <w:szCs w:val="24"/>
        </w:rPr>
        <w:t xml:space="preserve">На основании  ч. 1 ст. 179 Бюджетного кодекса Российской Федерации, Федерального закона от 06.10.2003 г № 131-ФЗ «Об общих принципах организации в Российской Федерации», Федеральным законом от 24.11.1995 г. №181-ФЗ «О социальной защите инвалидов в Российской Федерации»,  </w:t>
      </w:r>
      <w:r w:rsidR="003C6B1C" w:rsidRPr="0085526E">
        <w:rPr>
          <w:b w:val="0"/>
          <w:sz w:val="24"/>
          <w:szCs w:val="24"/>
        </w:rPr>
        <w:t xml:space="preserve"> руководствуясь  </w:t>
      </w:r>
      <w:r w:rsidRPr="0085526E">
        <w:rPr>
          <w:b w:val="0"/>
          <w:sz w:val="24"/>
          <w:szCs w:val="24"/>
        </w:rPr>
        <w:t xml:space="preserve">Уставом </w:t>
      </w:r>
      <w:proofErr w:type="spellStart"/>
      <w:r w:rsidR="003742D0" w:rsidRPr="0085526E">
        <w:rPr>
          <w:b w:val="0"/>
          <w:sz w:val="24"/>
          <w:szCs w:val="24"/>
        </w:rPr>
        <w:t>Липовского</w:t>
      </w:r>
      <w:proofErr w:type="spellEnd"/>
      <w:r w:rsidR="003742D0" w:rsidRPr="0085526E">
        <w:rPr>
          <w:b w:val="0"/>
          <w:sz w:val="24"/>
          <w:szCs w:val="24"/>
        </w:rPr>
        <w:t xml:space="preserve"> муниципального образования</w:t>
      </w:r>
      <w:r w:rsidRPr="0085526E">
        <w:rPr>
          <w:b w:val="0"/>
          <w:sz w:val="24"/>
          <w:szCs w:val="24"/>
        </w:rPr>
        <w:t xml:space="preserve"> </w:t>
      </w:r>
      <w:proofErr w:type="spellStart"/>
      <w:r w:rsidR="003742D0" w:rsidRPr="0085526E">
        <w:rPr>
          <w:b w:val="0"/>
          <w:sz w:val="24"/>
          <w:szCs w:val="24"/>
        </w:rPr>
        <w:t>Базарно-Карабулакского</w:t>
      </w:r>
      <w:proofErr w:type="spellEnd"/>
      <w:r w:rsidRPr="0085526E">
        <w:rPr>
          <w:b w:val="0"/>
          <w:sz w:val="24"/>
          <w:szCs w:val="24"/>
        </w:rPr>
        <w:t xml:space="preserve"> муниципального района,</w:t>
      </w:r>
      <w:r w:rsidRPr="0085526E">
        <w:rPr>
          <w:b w:val="0"/>
          <w:color w:val="000000"/>
          <w:sz w:val="24"/>
          <w:szCs w:val="24"/>
        </w:rPr>
        <w:t xml:space="preserve"> </w:t>
      </w:r>
      <w:r w:rsidRPr="0085526E">
        <w:rPr>
          <w:b w:val="0"/>
          <w:sz w:val="24"/>
          <w:szCs w:val="24"/>
        </w:rPr>
        <w:t xml:space="preserve">администрация </w:t>
      </w:r>
      <w:proofErr w:type="spellStart"/>
      <w:r w:rsidR="003742D0" w:rsidRPr="0085526E">
        <w:rPr>
          <w:b w:val="0"/>
          <w:sz w:val="24"/>
          <w:szCs w:val="24"/>
        </w:rPr>
        <w:t>Липовского</w:t>
      </w:r>
      <w:proofErr w:type="spellEnd"/>
      <w:r w:rsidR="003742D0" w:rsidRPr="0085526E">
        <w:rPr>
          <w:b w:val="0"/>
          <w:sz w:val="24"/>
          <w:szCs w:val="24"/>
        </w:rPr>
        <w:t xml:space="preserve"> муниципального образования</w:t>
      </w:r>
      <w:r w:rsidRPr="0085526E">
        <w:rPr>
          <w:b w:val="0"/>
          <w:sz w:val="24"/>
          <w:szCs w:val="24"/>
        </w:rPr>
        <w:t xml:space="preserve"> </w:t>
      </w:r>
      <w:proofErr w:type="spellStart"/>
      <w:r w:rsidR="003742D0" w:rsidRPr="0085526E">
        <w:rPr>
          <w:b w:val="0"/>
          <w:sz w:val="24"/>
          <w:szCs w:val="24"/>
        </w:rPr>
        <w:t>Базарно-Карабулакского</w:t>
      </w:r>
      <w:proofErr w:type="spellEnd"/>
      <w:r w:rsidRPr="0085526E">
        <w:rPr>
          <w:b w:val="0"/>
          <w:sz w:val="24"/>
          <w:szCs w:val="24"/>
        </w:rPr>
        <w:t xml:space="preserve"> муниципального района</w:t>
      </w:r>
      <w:proofErr w:type="gramEnd"/>
    </w:p>
    <w:p w:rsidR="00606D9B" w:rsidRPr="0085526E" w:rsidRDefault="00606D9B" w:rsidP="00606D9B">
      <w:pPr>
        <w:tabs>
          <w:tab w:val="left" w:pos="5280"/>
        </w:tabs>
      </w:pPr>
    </w:p>
    <w:p w:rsidR="00606D9B" w:rsidRPr="0085526E" w:rsidRDefault="00606D9B" w:rsidP="00606D9B">
      <w:pPr>
        <w:rPr>
          <w:b/>
          <w:bCs/>
        </w:rPr>
      </w:pPr>
      <w:r w:rsidRPr="0085526E">
        <w:rPr>
          <w:b/>
          <w:bCs/>
        </w:rPr>
        <w:t>ПОСТАНОВЛЯЕТ:</w:t>
      </w:r>
      <w:r w:rsidRPr="0085526E">
        <w:rPr>
          <w:color w:val="000000"/>
        </w:rPr>
        <w:t xml:space="preserve">                                          </w:t>
      </w:r>
    </w:p>
    <w:p w:rsidR="00606D9B" w:rsidRPr="0085526E" w:rsidRDefault="00606D9B" w:rsidP="00606D9B">
      <w:pPr>
        <w:jc w:val="both"/>
        <w:rPr>
          <w:color w:val="000000"/>
        </w:rPr>
      </w:pPr>
    </w:p>
    <w:p w:rsidR="00606D9B" w:rsidRPr="0085526E" w:rsidRDefault="00606D9B" w:rsidP="00DB013E">
      <w:pPr>
        <w:ind w:firstLine="709"/>
        <w:jc w:val="both"/>
      </w:pPr>
      <w:r w:rsidRPr="0085526E">
        <w:rPr>
          <w:color w:val="000000"/>
        </w:rPr>
        <w:t xml:space="preserve">1.Утвердить </w:t>
      </w:r>
      <w:r w:rsidR="005D374B" w:rsidRPr="0085526E">
        <w:t>м</w:t>
      </w:r>
      <w:r w:rsidRPr="0085526E">
        <w:t>униципальную программу «</w:t>
      </w:r>
      <w:r w:rsidRPr="0085526E">
        <w:rPr>
          <w:bCs/>
        </w:rPr>
        <w:t>Доступная среда</w:t>
      </w:r>
      <w:r w:rsidR="00AC289F" w:rsidRPr="0085526E">
        <w:rPr>
          <w:bCs/>
        </w:rPr>
        <w:t>»</w:t>
      </w:r>
      <w:r w:rsidRPr="0085526E">
        <w:rPr>
          <w:bCs/>
        </w:rPr>
        <w:t xml:space="preserve"> </w:t>
      </w:r>
      <w:r w:rsidR="00DB013E" w:rsidRPr="0085526E">
        <w:t xml:space="preserve">на </w:t>
      </w:r>
      <w:r w:rsidR="005D374B" w:rsidRPr="0085526E">
        <w:t>2022-2024</w:t>
      </w:r>
      <w:r w:rsidR="007A2E5D" w:rsidRPr="0085526E">
        <w:t xml:space="preserve"> год</w:t>
      </w:r>
      <w:r w:rsidR="009714F7" w:rsidRPr="0085526E">
        <w:t>ы</w:t>
      </w:r>
      <w:r w:rsidR="007A2E5D" w:rsidRPr="0085526E">
        <w:t xml:space="preserve"> </w:t>
      </w:r>
      <w:r w:rsidRPr="0085526E">
        <w:rPr>
          <w:color w:val="000000"/>
        </w:rPr>
        <w:t xml:space="preserve">(прилагается). </w:t>
      </w:r>
    </w:p>
    <w:p w:rsidR="00475772" w:rsidRPr="0085526E" w:rsidRDefault="003742D0" w:rsidP="00DB013E">
      <w:pPr>
        <w:ind w:firstLine="709"/>
        <w:jc w:val="both"/>
      </w:pPr>
      <w:r w:rsidRPr="0085526E">
        <w:t xml:space="preserve">2. Настоящее постановление </w:t>
      </w:r>
      <w:r w:rsidR="00DB013E" w:rsidRPr="0085526E">
        <w:t>обнародовать.</w:t>
      </w:r>
    </w:p>
    <w:p w:rsidR="00606D9B" w:rsidRPr="0085526E" w:rsidRDefault="00475772" w:rsidP="00256DEE">
      <w:pPr>
        <w:ind w:firstLine="709"/>
        <w:jc w:val="both"/>
      </w:pPr>
      <w:r w:rsidRPr="0085526E">
        <w:t xml:space="preserve">3. </w:t>
      </w:r>
      <w:proofErr w:type="gramStart"/>
      <w:r w:rsidRPr="0085526E">
        <w:t xml:space="preserve">Контроль </w:t>
      </w:r>
      <w:r w:rsidR="00606D9B" w:rsidRPr="0085526E">
        <w:t xml:space="preserve"> </w:t>
      </w:r>
      <w:r w:rsidR="00256DEE" w:rsidRPr="0085526E">
        <w:t>за</w:t>
      </w:r>
      <w:proofErr w:type="gramEnd"/>
      <w:r w:rsidR="00256DEE" w:rsidRPr="0085526E">
        <w:t xml:space="preserve"> исполнением нас</w:t>
      </w:r>
      <w:r w:rsidR="00AC289F" w:rsidRPr="0085526E">
        <w:t>т</w:t>
      </w:r>
      <w:r w:rsidR="00256DEE" w:rsidRPr="0085526E">
        <w:t>оящего постановления оставляю за собой.</w:t>
      </w:r>
    </w:p>
    <w:p w:rsidR="00606D9B" w:rsidRPr="0085526E" w:rsidRDefault="00606D9B" w:rsidP="00606D9B"/>
    <w:p w:rsidR="00AC289F" w:rsidRPr="0085526E" w:rsidRDefault="00AC289F" w:rsidP="00606D9B"/>
    <w:p w:rsidR="00702C1F" w:rsidRPr="0085526E" w:rsidRDefault="00702C1F" w:rsidP="00606D9B"/>
    <w:p w:rsidR="00702C1F" w:rsidRPr="0085526E" w:rsidRDefault="00702C1F" w:rsidP="00606D9B"/>
    <w:p w:rsidR="00702C1F" w:rsidRPr="0085526E" w:rsidRDefault="00702C1F" w:rsidP="00606D9B"/>
    <w:p w:rsidR="00DB013E" w:rsidRPr="0085526E" w:rsidRDefault="005D374B" w:rsidP="00DB013E">
      <w:r w:rsidRPr="0085526E">
        <w:t>Глава</w:t>
      </w:r>
      <w:r w:rsidR="00606D9B" w:rsidRPr="0085526E">
        <w:t xml:space="preserve"> </w:t>
      </w:r>
      <w:proofErr w:type="spellStart"/>
      <w:r w:rsidR="00DB013E" w:rsidRPr="0085526E">
        <w:t>Липовского</w:t>
      </w:r>
      <w:proofErr w:type="spellEnd"/>
    </w:p>
    <w:p w:rsidR="00606D9B" w:rsidRPr="0085526E" w:rsidRDefault="00DB013E" w:rsidP="00DB013E">
      <w:r w:rsidRPr="0085526E">
        <w:t xml:space="preserve"> муниципального образования</w:t>
      </w:r>
      <w:r w:rsidR="00606D9B" w:rsidRPr="0085526E">
        <w:t xml:space="preserve"> </w:t>
      </w:r>
      <w:r w:rsidRPr="0085526E">
        <w:t xml:space="preserve">                                               В.В.Докторов</w:t>
      </w:r>
    </w:p>
    <w:p w:rsidR="00606D9B" w:rsidRPr="0085526E" w:rsidRDefault="00606D9B" w:rsidP="00606D9B">
      <w:pPr>
        <w:tabs>
          <w:tab w:val="left" w:pos="5280"/>
        </w:tabs>
      </w:pPr>
    </w:p>
    <w:p w:rsidR="00606D9B" w:rsidRPr="0085526E" w:rsidRDefault="00606D9B" w:rsidP="00606D9B">
      <w:pPr>
        <w:tabs>
          <w:tab w:val="left" w:pos="5280"/>
        </w:tabs>
      </w:pPr>
      <w:r w:rsidRPr="0085526E">
        <w:tab/>
      </w:r>
    </w:p>
    <w:p w:rsidR="00606D9B" w:rsidRPr="0085526E" w:rsidRDefault="00606D9B" w:rsidP="00606D9B">
      <w:pPr>
        <w:tabs>
          <w:tab w:val="left" w:pos="3555"/>
        </w:tabs>
        <w:rPr>
          <w:b/>
        </w:rPr>
      </w:pPr>
    </w:p>
    <w:p w:rsidR="00606D9B" w:rsidRPr="0085526E" w:rsidRDefault="00606D9B" w:rsidP="00606D9B">
      <w:pPr>
        <w:tabs>
          <w:tab w:val="left" w:pos="3555"/>
        </w:tabs>
        <w:ind w:firstLine="540"/>
        <w:jc w:val="both"/>
      </w:pPr>
    </w:p>
    <w:p w:rsidR="00BA2F2E" w:rsidRPr="0085526E" w:rsidRDefault="00BA2F2E" w:rsidP="00606D9B">
      <w:pPr>
        <w:pStyle w:val="ConsPlusTitle"/>
        <w:rPr>
          <w:rFonts w:eastAsia="Times New Roman"/>
          <w:b w:val="0"/>
          <w:bCs w:val="0"/>
          <w:sz w:val="24"/>
          <w:szCs w:val="24"/>
        </w:rPr>
      </w:pPr>
    </w:p>
    <w:p w:rsidR="005E34F7" w:rsidRPr="0085526E" w:rsidRDefault="00606D9B" w:rsidP="00606D9B">
      <w:r w:rsidRPr="0085526E">
        <w:t xml:space="preserve">                                                                                           </w:t>
      </w:r>
    </w:p>
    <w:p w:rsidR="0085526E" w:rsidRDefault="005E34F7" w:rsidP="00B7113F">
      <w:pPr>
        <w:jc w:val="right"/>
      </w:pPr>
      <w:r w:rsidRPr="0085526E">
        <w:t xml:space="preserve">                                                                                     </w:t>
      </w:r>
    </w:p>
    <w:p w:rsidR="0085526E" w:rsidRDefault="0085526E" w:rsidP="00B7113F">
      <w:pPr>
        <w:jc w:val="right"/>
      </w:pPr>
    </w:p>
    <w:p w:rsidR="0085526E" w:rsidRDefault="0085526E" w:rsidP="00B7113F">
      <w:pPr>
        <w:jc w:val="right"/>
      </w:pPr>
    </w:p>
    <w:p w:rsidR="0085526E" w:rsidRDefault="0085526E" w:rsidP="00B7113F">
      <w:pPr>
        <w:jc w:val="right"/>
      </w:pPr>
    </w:p>
    <w:p w:rsidR="0085526E" w:rsidRDefault="0085526E" w:rsidP="00B7113F">
      <w:pPr>
        <w:jc w:val="right"/>
      </w:pPr>
    </w:p>
    <w:p w:rsidR="0085526E" w:rsidRDefault="0085526E" w:rsidP="00B7113F">
      <w:pPr>
        <w:jc w:val="right"/>
      </w:pPr>
    </w:p>
    <w:p w:rsidR="0085526E" w:rsidRDefault="0085526E" w:rsidP="00B7113F">
      <w:pPr>
        <w:jc w:val="right"/>
      </w:pPr>
    </w:p>
    <w:p w:rsidR="00606D9B" w:rsidRPr="0085526E" w:rsidRDefault="00444B63" w:rsidP="00B7113F">
      <w:pPr>
        <w:jc w:val="right"/>
      </w:pPr>
      <w:r w:rsidRPr="0085526E">
        <w:t xml:space="preserve">Приложение </w:t>
      </w:r>
    </w:p>
    <w:p w:rsidR="00606D9B" w:rsidRPr="0085526E" w:rsidRDefault="001C7BC1" w:rsidP="00B7113F">
      <w:pPr>
        <w:jc w:val="right"/>
      </w:pPr>
      <w:r w:rsidRPr="0085526E">
        <w:t xml:space="preserve">      </w:t>
      </w:r>
      <w:r w:rsidR="00606D9B" w:rsidRPr="0085526E">
        <w:t xml:space="preserve">                                                                            </w:t>
      </w:r>
      <w:r w:rsidR="00444B63" w:rsidRPr="0085526E">
        <w:t xml:space="preserve">к   постановлению  </w:t>
      </w:r>
      <w:r w:rsidR="00606D9B" w:rsidRPr="0085526E">
        <w:t xml:space="preserve"> администрации</w:t>
      </w:r>
    </w:p>
    <w:p w:rsidR="00606D9B" w:rsidRPr="0085526E" w:rsidRDefault="00606D9B" w:rsidP="00B7113F">
      <w:pPr>
        <w:jc w:val="right"/>
      </w:pPr>
      <w:r w:rsidRPr="0085526E">
        <w:t xml:space="preserve">                                                         </w:t>
      </w:r>
      <w:r w:rsidR="00105A91" w:rsidRPr="0085526E">
        <w:t xml:space="preserve">                     </w:t>
      </w:r>
      <w:r w:rsidR="00DB013E" w:rsidRPr="0085526E">
        <w:t xml:space="preserve">  </w:t>
      </w:r>
      <w:proofErr w:type="spellStart"/>
      <w:r w:rsidR="003742D0" w:rsidRPr="0085526E">
        <w:t>Липовского</w:t>
      </w:r>
      <w:proofErr w:type="spellEnd"/>
      <w:r w:rsidR="003742D0" w:rsidRPr="0085526E">
        <w:t xml:space="preserve"> муниципального образования</w:t>
      </w:r>
      <w:r w:rsidRPr="0085526E">
        <w:t xml:space="preserve"> </w:t>
      </w:r>
    </w:p>
    <w:p w:rsidR="00606D9B" w:rsidRPr="0085526E" w:rsidRDefault="00606D9B" w:rsidP="00B7113F">
      <w:pPr>
        <w:jc w:val="right"/>
      </w:pPr>
      <w:r w:rsidRPr="0085526E">
        <w:t xml:space="preserve">                                                                  </w:t>
      </w:r>
      <w:r w:rsidR="00BA2F2E" w:rsidRPr="0085526E">
        <w:t xml:space="preserve">              </w:t>
      </w:r>
      <w:r w:rsidR="00444B63" w:rsidRPr="0085526E">
        <w:t xml:space="preserve"> </w:t>
      </w:r>
      <w:r w:rsidR="001C7BC1" w:rsidRPr="0085526E">
        <w:t>о</w:t>
      </w:r>
      <w:r w:rsidRPr="0085526E">
        <w:t>т</w:t>
      </w:r>
      <w:r w:rsidR="001C7BC1" w:rsidRPr="0085526E">
        <w:t xml:space="preserve"> </w:t>
      </w:r>
      <w:r w:rsidR="00EA1B95">
        <w:t>07.02</w:t>
      </w:r>
      <w:r w:rsidR="00BA2F2E" w:rsidRPr="0085526E">
        <w:t>.</w:t>
      </w:r>
      <w:r w:rsidR="00EA1B95">
        <w:t>2022</w:t>
      </w:r>
      <w:r w:rsidR="00DB013E" w:rsidRPr="0085526E">
        <w:t xml:space="preserve"> года </w:t>
      </w:r>
      <w:r w:rsidR="00105A91" w:rsidRPr="0085526E">
        <w:t xml:space="preserve">     </w:t>
      </w:r>
      <w:r w:rsidR="00EA1B95">
        <w:t>№10</w:t>
      </w:r>
    </w:p>
    <w:p w:rsidR="00606D9B" w:rsidRPr="0085526E" w:rsidRDefault="00606D9B" w:rsidP="00606D9B"/>
    <w:p w:rsidR="00105A91" w:rsidRPr="0085526E" w:rsidRDefault="00105A91" w:rsidP="00606D9B">
      <w:pPr>
        <w:jc w:val="center"/>
        <w:rPr>
          <w:b/>
          <w:bCs/>
        </w:rPr>
      </w:pPr>
    </w:p>
    <w:p w:rsidR="00105A91" w:rsidRPr="0085526E" w:rsidRDefault="00105A91" w:rsidP="00606D9B">
      <w:pPr>
        <w:jc w:val="center"/>
        <w:rPr>
          <w:b/>
          <w:bCs/>
        </w:rPr>
      </w:pPr>
    </w:p>
    <w:p w:rsidR="00105A91" w:rsidRPr="0085526E" w:rsidRDefault="00105A91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E60027" w:rsidRPr="0085526E" w:rsidRDefault="00E60027" w:rsidP="00606D9B">
      <w:pPr>
        <w:jc w:val="center"/>
        <w:rPr>
          <w:b/>
          <w:bCs/>
        </w:rPr>
      </w:pPr>
    </w:p>
    <w:p w:rsidR="00105A91" w:rsidRPr="0085526E" w:rsidRDefault="00105A91" w:rsidP="00606D9B">
      <w:pPr>
        <w:jc w:val="center"/>
        <w:rPr>
          <w:b/>
          <w:bCs/>
        </w:rPr>
      </w:pPr>
    </w:p>
    <w:p w:rsidR="00105A91" w:rsidRPr="0085526E" w:rsidRDefault="00105A91" w:rsidP="00606D9B">
      <w:pPr>
        <w:jc w:val="center"/>
        <w:rPr>
          <w:b/>
          <w:bCs/>
        </w:rPr>
      </w:pPr>
    </w:p>
    <w:p w:rsidR="00606D9B" w:rsidRPr="0085526E" w:rsidRDefault="00606D9B" w:rsidP="00606D9B">
      <w:pPr>
        <w:jc w:val="center"/>
        <w:rPr>
          <w:b/>
          <w:bCs/>
        </w:rPr>
      </w:pPr>
      <w:r w:rsidRPr="0085526E">
        <w:rPr>
          <w:b/>
          <w:bCs/>
        </w:rPr>
        <w:t>МУНИЦИПАЛЬНАЯ ПРОГРАММА</w:t>
      </w:r>
    </w:p>
    <w:p w:rsidR="009714F7" w:rsidRPr="0085526E" w:rsidRDefault="00606D9B" w:rsidP="00444B63">
      <w:pPr>
        <w:jc w:val="center"/>
        <w:rPr>
          <w:b/>
          <w:bCs/>
        </w:rPr>
      </w:pPr>
      <w:r w:rsidRPr="0085526E">
        <w:rPr>
          <w:b/>
          <w:bCs/>
        </w:rPr>
        <w:t>«ДОСТУПНАЯ СРЕДА</w:t>
      </w:r>
      <w:r w:rsidR="00AC289F" w:rsidRPr="0085526E">
        <w:rPr>
          <w:b/>
          <w:bCs/>
        </w:rPr>
        <w:t>»</w:t>
      </w:r>
      <w:r w:rsidRPr="0085526E">
        <w:rPr>
          <w:b/>
          <w:bCs/>
        </w:rPr>
        <w:t xml:space="preserve"> </w:t>
      </w:r>
    </w:p>
    <w:p w:rsidR="00606D9B" w:rsidRPr="0085526E" w:rsidRDefault="005D374B" w:rsidP="00444B63">
      <w:pPr>
        <w:jc w:val="center"/>
        <w:rPr>
          <w:b/>
          <w:bCs/>
        </w:rPr>
      </w:pPr>
      <w:r w:rsidRPr="0085526E">
        <w:rPr>
          <w:b/>
          <w:bCs/>
        </w:rPr>
        <w:t>НА 2022-2024</w:t>
      </w:r>
      <w:r w:rsidR="009714F7" w:rsidRPr="0085526E">
        <w:rPr>
          <w:b/>
          <w:bCs/>
        </w:rPr>
        <w:t xml:space="preserve"> </w:t>
      </w:r>
      <w:r w:rsidR="007A2E5D" w:rsidRPr="0085526E">
        <w:rPr>
          <w:b/>
          <w:bCs/>
        </w:rPr>
        <w:t>ГОД</w:t>
      </w:r>
      <w:r w:rsidR="009714F7" w:rsidRPr="0085526E">
        <w:rPr>
          <w:b/>
          <w:bCs/>
        </w:rPr>
        <w:t>Ы</w:t>
      </w:r>
    </w:p>
    <w:p w:rsidR="00105A91" w:rsidRPr="0085526E" w:rsidRDefault="00105A91" w:rsidP="00606D9B">
      <w:pPr>
        <w:pStyle w:val="1"/>
        <w:rPr>
          <w:sz w:val="24"/>
        </w:rPr>
      </w:pPr>
    </w:p>
    <w:p w:rsidR="00105A91" w:rsidRPr="0085526E" w:rsidRDefault="00105A91" w:rsidP="00606D9B">
      <w:pPr>
        <w:pStyle w:val="1"/>
        <w:rPr>
          <w:sz w:val="24"/>
        </w:rPr>
      </w:pPr>
    </w:p>
    <w:p w:rsidR="00105A91" w:rsidRPr="0085526E" w:rsidRDefault="00105A91" w:rsidP="00606D9B">
      <w:pPr>
        <w:pStyle w:val="1"/>
        <w:rPr>
          <w:sz w:val="24"/>
        </w:rPr>
      </w:pPr>
    </w:p>
    <w:p w:rsidR="00105A91" w:rsidRPr="0085526E" w:rsidRDefault="00105A91" w:rsidP="00606D9B">
      <w:pPr>
        <w:pStyle w:val="1"/>
        <w:rPr>
          <w:sz w:val="24"/>
        </w:rPr>
      </w:pPr>
    </w:p>
    <w:p w:rsidR="00105A91" w:rsidRPr="0085526E" w:rsidRDefault="00105A91" w:rsidP="00606D9B">
      <w:pPr>
        <w:pStyle w:val="1"/>
        <w:rPr>
          <w:sz w:val="24"/>
        </w:rPr>
      </w:pPr>
    </w:p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E60027" w:rsidRPr="0085526E" w:rsidRDefault="00E60027" w:rsidP="00E60027"/>
    <w:p w:rsidR="00BA2F2E" w:rsidRPr="0085526E" w:rsidRDefault="00BA2F2E" w:rsidP="00E60027"/>
    <w:p w:rsidR="00BA2F2E" w:rsidRDefault="00BA2F2E" w:rsidP="00E60027"/>
    <w:p w:rsidR="0085526E" w:rsidRDefault="0085526E" w:rsidP="00E60027"/>
    <w:p w:rsidR="0085526E" w:rsidRDefault="0085526E" w:rsidP="00E60027"/>
    <w:p w:rsidR="0085526E" w:rsidRDefault="0085526E" w:rsidP="00E60027"/>
    <w:p w:rsidR="0085526E" w:rsidRDefault="0085526E" w:rsidP="00E60027"/>
    <w:p w:rsidR="0085526E" w:rsidRDefault="0085526E" w:rsidP="00E60027"/>
    <w:p w:rsidR="0085526E" w:rsidRDefault="0085526E" w:rsidP="00E60027"/>
    <w:p w:rsidR="0085526E" w:rsidRDefault="0085526E" w:rsidP="00E60027"/>
    <w:p w:rsidR="0085526E" w:rsidRDefault="0085526E" w:rsidP="00E60027"/>
    <w:p w:rsidR="0085526E" w:rsidRPr="0085526E" w:rsidRDefault="0085526E" w:rsidP="00E60027"/>
    <w:p w:rsidR="001C7BC1" w:rsidRPr="0085526E" w:rsidRDefault="001C7BC1" w:rsidP="001C7BC1"/>
    <w:p w:rsidR="00606D9B" w:rsidRPr="0085526E" w:rsidRDefault="00606D9B" w:rsidP="00606D9B">
      <w:pPr>
        <w:pStyle w:val="1"/>
        <w:rPr>
          <w:sz w:val="24"/>
        </w:rPr>
      </w:pPr>
      <w:r w:rsidRPr="0085526E">
        <w:rPr>
          <w:sz w:val="24"/>
        </w:rPr>
        <w:t>ПАСПОРТ</w:t>
      </w:r>
    </w:p>
    <w:p w:rsidR="00444B63" w:rsidRPr="0085526E" w:rsidRDefault="007A2E5D" w:rsidP="00444B63">
      <w:pPr>
        <w:jc w:val="center"/>
        <w:rPr>
          <w:b/>
        </w:rPr>
      </w:pPr>
      <w:r w:rsidRPr="0085526E">
        <w:rPr>
          <w:b/>
        </w:rPr>
        <w:t>м</w:t>
      </w:r>
      <w:r w:rsidR="00606D9B" w:rsidRPr="0085526E">
        <w:rPr>
          <w:b/>
        </w:rPr>
        <w:t>униципальной программы «Доступная среда</w:t>
      </w:r>
      <w:r w:rsidR="00AC289F" w:rsidRPr="0085526E">
        <w:rPr>
          <w:b/>
        </w:rPr>
        <w:t>»</w:t>
      </w:r>
      <w:r w:rsidR="00606D9B" w:rsidRPr="0085526E">
        <w:rPr>
          <w:b/>
        </w:rPr>
        <w:t xml:space="preserve"> </w:t>
      </w:r>
    </w:p>
    <w:p w:rsidR="00606D9B" w:rsidRPr="0085526E" w:rsidRDefault="005D374B" w:rsidP="00606D9B">
      <w:pPr>
        <w:jc w:val="center"/>
        <w:rPr>
          <w:b/>
        </w:rPr>
      </w:pPr>
      <w:r w:rsidRPr="0085526E">
        <w:rPr>
          <w:b/>
        </w:rPr>
        <w:t>на 2022</w:t>
      </w:r>
      <w:r w:rsidR="007A2E5D" w:rsidRPr="0085526E">
        <w:rPr>
          <w:b/>
        </w:rPr>
        <w:t xml:space="preserve"> </w:t>
      </w:r>
      <w:r w:rsidRPr="0085526E">
        <w:rPr>
          <w:b/>
        </w:rPr>
        <w:t>-2024</w:t>
      </w:r>
      <w:r w:rsidR="001C7BC1" w:rsidRPr="0085526E">
        <w:rPr>
          <w:b/>
        </w:rPr>
        <w:t xml:space="preserve"> </w:t>
      </w:r>
      <w:r w:rsidR="007A2E5D" w:rsidRPr="0085526E">
        <w:rPr>
          <w:b/>
        </w:rPr>
        <w:t>год</w:t>
      </w:r>
      <w:r w:rsidR="009714F7" w:rsidRPr="0085526E">
        <w:rPr>
          <w:b/>
        </w:rPr>
        <w:t>ы</w:t>
      </w:r>
    </w:p>
    <w:p w:rsidR="00475772" w:rsidRPr="0085526E" w:rsidRDefault="00475772" w:rsidP="00606D9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972"/>
      </w:tblGrid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B" w:rsidRPr="0085526E" w:rsidRDefault="00606D9B">
            <w:r w:rsidRPr="0085526E">
              <w:t>Наименование Программы</w:t>
            </w:r>
          </w:p>
          <w:p w:rsidR="00606D9B" w:rsidRPr="0085526E" w:rsidRDefault="00606D9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 w:rsidP="00C4019C">
            <w:r w:rsidRPr="0085526E">
              <w:t> Муниципальная программа «Доступная среда</w:t>
            </w:r>
            <w:r w:rsidR="009714F7" w:rsidRPr="0085526E">
              <w:t>»</w:t>
            </w:r>
            <w:r w:rsidR="00444B63" w:rsidRPr="0085526E">
              <w:t xml:space="preserve"> на </w:t>
            </w:r>
            <w:r w:rsidR="00EA1B95">
              <w:t xml:space="preserve"> 2022-2024</w:t>
            </w:r>
            <w:r w:rsidR="009714F7" w:rsidRPr="0085526E">
              <w:t xml:space="preserve"> годы</w:t>
            </w:r>
            <w:r w:rsidRPr="0085526E">
              <w:t xml:space="preserve"> (далее – Программа)</w:t>
            </w: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Основание разработки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5D" w:rsidRPr="0085526E" w:rsidRDefault="007A2E5D" w:rsidP="007A2E5D">
            <w:pPr>
              <w:pStyle w:val="af0"/>
              <w:rPr>
                <w:sz w:val="24"/>
                <w:szCs w:val="24"/>
              </w:rPr>
            </w:pPr>
            <w:r w:rsidRPr="0085526E">
              <w:rPr>
                <w:sz w:val="24"/>
                <w:szCs w:val="24"/>
              </w:rPr>
              <w:t>- Федеральный    закон     от    06.10.2003 г.    № 131-ФЗ «Об общих принципах организации в Российской Федерации»;</w:t>
            </w:r>
          </w:p>
          <w:p w:rsidR="007A2E5D" w:rsidRPr="0085526E" w:rsidRDefault="007A2E5D" w:rsidP="007A2E5D">
            <w:pPr>
              <w:pStyle w:val="af0"/>
              <w:rPr>
                <w:sz w:val="24"/>
                <w:szCs w:val="24"/>
              </w:rPr>
            </w:pPr>
            <w:r w:rsidRPr="0085526E">
              <w:rPr>
                <w:sz w:val="24"/>
                <w:szCs w:val="24"/>
              </w:rPr>
              <w:t>- Федеральный    закон    от    24.11.1995 г. № 181-ФЗ «О социальной защите инвалидов в Российской Федерации»;</w:t>
            </w:r>
          </w:p>
          <w:p w:rsidR="007A2E5D" w:rsidRPr="0085526E" w:rsidRDefault="007A2E5D" w:rsidP="007A2E5D">
            <w:pPr>
              <w:pStyle w:val="af0"/>
              <w:rPr>
                <w:sz w:val="24"/>
                <w:szCs w:val="24"/>
              </w:rPr>
            </w:pPr>
            <w:r w:rsidRPr="0085526E">
              <w:rPr>
                <w:sz w:val="24"/>
                <w:szCs w:val="24"/>
              </w:rPr>
              <w:t xml:space="preserve">- </w:t>
            </w:r>
            <w:r w:rsidR="007C02A8" w:rsidRPr="0085526E"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 </w:t>
            </w:r>
            <w:hyperlink r:id="rId8" w:anchor="7D20K3" w:history="1">
              <w:r w:rsidR="007C02A8" w:rsidRPr="0085526E">
                <w:rPr>
                  <w:rStyle w:val="af1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Постановление Правительства Российской Федерации от 29.03.2019 N 363 "Об утверждении государственной программы Российской Федерации "Доступная среда"</w:t>
              </w:r>
            </w:hyperlink>
            <w:r w:rsidR="007C02A8" w:rsidRPr="0085526E">
              <w:rPr>
                <w:sz w:val="24"/>
                <w:szCs w:val="24"/>
                <w:shd w:val="clear" w:color="auto" w:fill="FFFFFF"/>
              </w:rPr>
              <w:t>;</w:t>
            </w:r>
          </w:p>
          <w:p w:rsidR="007A2E5D" w:rsidRPr="0085526E" w:rsidRDefault="007A2E5D" w:rsidP="007A2E5D">
            <w:pPr>
              <w:pStyle w:val="af0"/>
              <w:rPr>
                <w:sz w:val="24"/>
                <w:szCs w:val="24"/>
              </w:rPr>
            </w:pPr>
            <w:r w:rsidRPr="0085526E">
              <w:rPr>
                <w:sz w:val="24"/>
                <w:szCs w:val="24"/>
              </w:rPr>
              <w:t xml:space="preserve">- Стратегия модернизации политики в отношении пожилых людей в Саратовской области (утверждена постановлением Правительства Саратовской области от 7 июня 2010 года      № 218-П), </w:t>
            </w:r>
          </w:p>
          <w:p w:rsidR="00606D9B" w:rsidRPr="0085526E" w:rsidRDefault="00606D9B" w:rsidP="00AC289F">
            <w:pPr>
              <w:jc w:val="both"/>
            </w:pP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 w:rsidP="00AC289F">
            <w:pPr>
              <w:jc w:val="both"/>
            </w:pPr>
            <w:r w:rsidRPr="0085526E">
              <w:t xml:space="preserve">Администрация </w:t>
            </w:r>
            <w:proofErr w:type="spellStart"/>
            <w:r w:rsidR="003742D0" w:rsidRPr="0085526E">
              <w:t>Липовского</w:t>
            </w:r>
            <w:proofErr w:type="spellEnd"/>
            <w:r w:rsidR="003742D0" w:rsidRPr="0085526E">
              <w:t xml:space="preserve"> муниципального образования</w:t>
            </w:r>
            <w:r w:rsidRPr="0085526E">
              <w:t xml:space="preserve"> </w:t>
            </w:r>
            <w:proofErr w:type="spellStart"/>
            <w:r w:rsidR="003742D0" w:rsidRPr="0085526E">
              <w:t>Базарно-Карабулакского</w:t>
            </w:r>
            <w:proofErr w:type="spellEnd"/>
            <w:r w:rsidRPr="0085526E">
              <w:t xml:space="preserve"> муниципального района </w:t>
            </w:r>
            <w:r w:rsidR="003742D0" w:rsidRPr="0085526E">
              <w:t>Саратовской области</w:t>
            </w:r>
            <w:r w:rsidRPr="0085526E">
              <w:t xml:space="preserve"> (далее </w:t>
            </w:r>
            <w:r w:rsidR="00AC289F" w:rsidRPr="0085526E">
              <w:t>–</w:t>
            </w:r>
            <w:r w:rsidRPr="0085526E">
              <w:t xml:space="preserve"> Администрация</w:t>
            </w:r>
            <w:r w:rsidR="00AC289F" w:rsidRPr="0085526E">
              <w:t xml:space="preserve"> муниципального образования</w:t>
            </w:r>
            <w:r w:rsidRPr="0085526E">
              <w:t>).</w:t>
            </w: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Разработчик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AC289F">
            <w:pPr>
              <w:jc w:val="both"/>
            </w:pPr>
            <w:r w:rsidRPr="0085526E">
              <w:t>Администрация муниципального образования</w:t>
            </w: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Цели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BB1913" w:rsidP="00BB1913">
            <w:pPr>
              <w:jc w:val="both"/>
            </w:pPr>
            <w:r w:rsidRPr="0085526E">
              <w:t xml:space="preserve">Формирование условий устойчивого развития доступной среды для инвалидов и иных </w:t>
            </w:r>
            <w:proofErr w:type="spellStart"/>
            <w:r w:rsidRPr="0085526E">
              <w:t>маломобильных</w:t>
            </w:r>
            <w:proofErr w:type="spellEnd"/>
            <w:r w:rsidRPr="0085526E">
              <w:t xml:space="preserve"> групп населения на территории </w:t>
            </w:r>
            <w:proofErr w:type="spellStart"/>
            <w:r w:rsidRPr="0085526E">
              <w:t>Липовского</w:t>
            </w:r>
            <w:proofErr w:type="spellEnd"/>
            <w:r w:rsidRPr="0085526E">
              <w:t xml:space="preserve"> муниципального образования в рамках полномочий органов местного самоуправления.</w:t>
            </w: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pPr>
              <w:jc w:val="both"/>
            </w:pPr>
            <w:r w:rsidRPr="0085526E">
              <w:t xml:space="preserve">- Изучение и анализ доступности среды для инвалидов и других </w:t>
            </w:r>
            <w:proofErr w:type="spellStart"/>
            <w:r w:rsidRPr="0085526E">
              <w:t>маломобильных</w:t>
            </w:r>
            <w:proofErr w:type="spellEnd"/>
            <w:r w:rsidRPr="0085526E">
              <w:t xml:space="preserve"> групп населения на территории  </w:t>
            </w:r>
            <w:proofErr w:type="spellStart"/>
            <w:r w:rsidR="003742D0" w:rsidRPr="0085526E">
              <w:t>Липовского</w:t>
            </w:r>
            <w:proofErr w:type="spellEnd"/>
            <w:r w:rsidR="003742D0" w:rsidRPr="0085526E">
              <w:t xml:space="preserve"> муниципального образования</w:t>
            </w:r>
            <w:r w:rsidRPr="0085526E">
              <w:t>;</w:t>
            </w:r>
          </w:p>
          <w:p w:rsidR="00B07496" w:rsidRPr="0085526E" w:rsidRDefault="00B07496" w:rsidP="00B07496">
            <w:pPr>
              <w:tabs>
                <w:tab w:val="left" w:pos="3460"/>
              </w:tabs>
              <w:jc w:val="both"/>
            </w:pPr>
            <w:r w:rsidRPr="0085526E">
              <w:rPr>
                <w:b/>
              </w:rPr>
              <w:t xml:space="preserve">  - </w:t>
            </w:r>
            <w:r w:rsidRPr="0085526E">
              <w:t>повышение качества и доступности услуг, оказываемых гражданам пожилого возраста и инвалидам;</w:t>
            </w:r>
          </w:p>
          <w:p w:rsidR="00B07496" w:rsidRPr="0085526E" w:rsidRDefault="00B07496" w:rsidP="00B07496">
            <w:pPr>
              <w:tabs>
                <w:tab w:val="left" w:pos="3460"/>
              </w:tabs>
              <w:jc w:val="both"/>
            </w:pPr>
            <w:r w:rsidRPr="0085526E">
              <w:t xml:space="preserve"> - повышение уровня защиты прав и интересов граждан пожилого возраста и инвалидов</w:t>
            </w:r>
            <w:r w:rsidR="00BB1913" w:rsidRPr="0085526E">
              <w:t>;</w:t>
            </w:r>
          </w:p>
          <w:p w:rsidR="00B07496" w:rsidRPr="0085526E" w:rsidRDefault="00851A32" w:rsidP="00851A32">
            <w:pPr>
              <w:tabs>
                <w:tab w:val="left" w:pos="3460"/>
              </w:tabs>
              <w:ind w:left="86"/>
            </w:pPr>
            <w:r w:rsidRPr="0085526E">
              <w:t xml:space="preserve">- </w:t>
            </w:r>
            <w:r w:rsidR="00B07496" w:rsidRPr="0085526E">
              <w:t>оказание поддержки семьям, осуществляющим уход за пожилыми гражданами и инвалидами</w:t>
            </w: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pPr>
              <w:jc w:val="both"/>
            </w:pPr>
            <w:r w:rsidRPr="0085526E">
              <w:t>С</w:t>
            </w:r>
            <w:r w:rsidR="007C02A8" w:rsidRPr="0085526E">
              <w:t>роки реализации – 2022-2024</w:t>
            </w:r>
            <w:r w:rsidR="00B70A2F" w:rsidRPr="0085526E">
              <w:t xml:space="preserve"> год</w:t>
            </w:r>
            <w:r w:rsidRPr="0085526E">
              <w:t>.</w:t>
            </w: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pPr>
              <w:jc w:val="both"/>
            </w:pPr>
            <w:r w:rsidRPr="0085526E">
              <w:t xml:space="preserve">Администрация </w:t>
            </w:r>
            <w:proofErr w:type="spellStart"/>
            <w:r w:rsidR="00B07496" w:rsidRPr="0085526E">
              <w:t>Липовского</w:t>
            </w:r>
            <w:proofErr w:type="spellEnd"/>
            <w:r w:rsidR="00B07496" w:rsidRPr="0085526E">
              <w:t xml:space="preserve"> муниципального образования</w:t>
            </w:r>
            <w:r w:rsidRPr="0085526E">
              <w:t xml:space="preserve">; </w:t>
            </w:r>
          </w:p>
          <w:p w:rsidR="00606D9B" w:rsidRPr="0085526E" w:rsidRDefault="00B07496">
            <w:pPr>
              <w:jc w:val="both"/>
            </w:pPr>
            <w:r w:rsidRPr="0085526E">
              <w:t xml:space="preserve">МБУК «КДЦ </w:t>
            </w:r>
            <w:proofErr w:type="spellStart"/>
            <w:r w:rsidR="003742D0" w:rsidRPr="0085526E">
              <w:t>Липовского</w:t>
            </w:r>
            <w:proofErr w:type="spellEnd"/>
            <w:r w:rsidRPr="0085526E">
              <w:t xml:space="preserve"> МО»</w:t>
            </w:r>
            <w:r w:rsidR="00606D9B" w:rsidRPr="0085526E">
              <w:t xml:space="preserve">; </w:t>
            </w:r>
          </w:p>
          <w:p w:rsidR="00606D9B" w:rsidRPr="0085526E" w:rsidRDefault="00606D9B">
            <w:pPr>
              <w:jc w:val="both"/>
            </w:pPr>
            <w:r w:rsidRPr="0085526E">
              <w:t xml:space="preserve">Общественные формирования </w:t>
            </w:r>
            <w:proofErr w:type="spellStart"/>
            <w:r w:rsidR="003742D0" w:rsidRPr="0085526E">
              <w:t>Липовского</w:t>
            </w:r>
            <w:proofErr w:type="spellEnd"/>
            <w:r w:rsidR="003742D0" w:rsidRPr="0085526E">
              <w:t xml:space="preserve"> муниципального образования</w:t>
            </w:r>
            <w:r w:rsidRPr="0085526E">
              <w:t>.</w:t>
            </w: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Объёмы и источники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 w:rsidP="00B07496">
            <w:pPr>
              <w:jc w:val="both"/>
            </w:pP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t>Ожидаемые конечные результаты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32" w:rsidRPr="0085526E" w:rsidRDefault="00851A32" w:rsidP="00851A32">
            <w:pPr>
              <w:tabs>
                <w:tab w:val="left" w:pos="3460"/>
              </w:tabs>
              <w:jc w:val="both"/>
            </w:pPr>
            <w:r w:rsidRPr="0085526E">
              <w:t>- Создание благоприятных условий для полноценного участия пожилых граждан и инвалидов  в жизни общества;</w:t>
            </w:r>
          </w:p>
          <w:p w:rsidR="00851A32" w:rsidRPr="0085526E" w:rsidRDefault="00851A32" w:rsidP="00851A32">
            <w:pPr>
              <w:jc w:val="both"/>
            </w:pPr>
            <w:r w:rsidRPr="0085526E">
              <w:lastRenderedPageBreak/>
              <w:t xml:space="preserve"> - Повышение качества жизни пожилых людей и инвалидов улучшение их социального положения</w:t>
            </w:r>
          </w:p>
          <w:p w:rsidR="00BB1913" w:rsidRPr="0085526E" w:rsidRDefault="00BB1913" w:rsidP="00BB1913">
            <w:pPr>
              <w:autoSpaceDE w:val="0"/>
              <w:autoSpaceDN w:val="0"/>
              <w:adjustRightInd w:val="0"/>
              <w:jc w:val="both"/>
            </w:pPr>
            <w:r w:rsidRPr="0085526E">
              <w:t xml:space="preserve">- Организация  и проведение социально значимых мероприятий для инвалидов и </w:t>
            </w:r>
            <w:proofErr w:type="spellStart"/>
            <w:r w:rsidRPr="0085526E">
              <w:t>маломобильных</w:t>
            </w:r>
            <w:proofErr w:type="spellEnd"/>
            <w:r w:rsidRPr="0085526E">
              <w:t xml:space="preserve"> групп</w:t>
            </w:r>
            <w:r w:rsidR="00B70A2F" w:rsidRPr="0085526E">
              <w:t xml:space="preserve"> населения</w:t>
            </w:r>
            <w:r w:rsidRPr="0085526E">
              <w:t>;</w:t>
            </w:r>
          </w:p>
          <w:p w:rsidR="00BB1913" w:rsidRPr="0085526E" w:rsidRDefault="00BB1913" w:rsidP="00B70A2F">
            <w:pPr>
              <w:autoSpaceDE w:val="0"/>
              <w:autoSpaceDN w:val="0"/>
              <w:adjustRightInd w:val="0"/>
              <w:jc w:val="both"/>
            </w:pPr>
            <w:r w:rsidRPr="0085526E">
              <w:t xml:space="preserve">- </w:t>
            </w:r>
            <w:r w:rsidR="00B70A2F" w:rsidRPr="0085526E">
              <w:t>С</w:t>
            </w:r>
            <w:r w:rsidRPr="0085526E">
              <w:t>оциальная адаптация людей с ограниченными возможностями, развитие их творческого потенциала и инициативы.</w:t>
            </w:r>
          </w:p>
          <w:p w:rsidR="00BB1913" w:rsidRPr="0085526E" w:rsidRDefault="00BB1913" w:rsidP="00851A32">
            <w:pPr>
              <w:jc w:val="both"/>
              <w:rPr>
                <w:color w:val="993300"/>
              </w:rPr>
            </w:pPr>
          </w:p>
        </w:tc>
      </w:tr>
      <w:tr w:rsidR="00606D9B" w:rsidRPr="0085526E" w:rsidTr="00606D9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>
            <w:r w:rsidRPr="0085526E">
              <w:lastRenderedPageBreak/>
              <w:t xml:space="preserve">Организация </w:t>
            </w:r>
            <w:proofErr w:type="gramStart"/>
            <w:r w:rsidRPr="0085526E">
              <w:t>контроля за</w:t>
            </w:r>
            <w:proofErr w:type="gramEnd"/>
            <w:r w:rsidRPr="0085526E">
              <w:t xml:space="preserve"> реализацией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B" w:rsidRPr="0085526E" w:rsidRDefault="00606D9B" w:rsidP="00851A32">
            <w:pPr>
              <w:jc w:val="both"/>
            </w:pPr>
            <w:proofErr w:type="gramStart"/>
            <w:r w:rsidRPr="0085526E">
              <w:t>Контроль за</w:t>
            </w:r>
            <w:proofErr w:type="gramEnd"/>
            <w:r w:rsidRPr="0085526E">
              <w:t xml:space="preserve"> реализацией Программы осуществляет </w:t>
            </w:r>
            <w:r w:rsidR="00851A32" w:rsidRPr="0085526E">
              <w:t>а</w:t>
            </w:r>
            <w:r w:rsidRPr="0085526E">
              <w:t xml:space="preserve">дминистрация </w:t>
            </w:r>
            <w:proofErr w:type="spellStart"/>
            <w:r w:rsidR="00851A32" w:rsidRPr="0085526E">
              <w:t>Липовского</w:t>
            </w:r>
            <w:proofErr w:type="spellEnd"/>
            <w:r w:rsidR="00851A32" w:rsidRPr="0085526E">
              <w:t xml:space="preserve"> муниципального образования </w:t>
            </w:r>
            <w:proofErr w:type="spellStart"/>
            <w:r w:rsidR="00851A32" w:rsidRPr="0085526E">
              <w:t>Базарно-Карабулакского</w:t>
            </w:r>
            <w:proofErr w:type="spellEnd"/>
            <w:r w:rsidR="00851A32" w:rsidRPr="0085526E">
              <w:t xml:space="preserve"> муниципального района</w:t>
            </w:r>
          </w:p>
        </w:tc>
      </w:tr>
    </w:tbl>
    <w:p w:rsidR="00606D9B" w:rsidRPr="0085526E" w:rsidRDefault="00606D9B" w:rsidP="00606D9B"/>
    <w:p w:rsidR="002221EF" w:rsidRPr="0085526E" w:rsidRDefault="002221EF" w:rsidP="00606D9B">
      <w:pPr>
        <w:pStyle w:val="1"/>
        <w:rPr>
          <w:bCs/>
          <w:sz w:val="24"/>
        </w:rPr>
      </w:pPr>
    </w:p>
    <w:p w:rsidR="002221EF" w:rsidRPr="0085526E" w:rsidRDefault="002221EF" w:rsidP="002221EF">
      <w:pPr>
        <w:pStyle w:val="21"/>
        <w:numPr>
          <w:ilvl w:val="0"/>
          <w:numId w:val="3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85526E">
        <w:rPr>
          <w:b/>
          <w:bCs/>
          <w:sz w:val="24"/>
          <w:szCs w:val="24"/>
        </w:rPr>
        <w:t xml:space="preserve">Содержание проблемы и обоснование необходимости решения </w:t>
      </w:r>
    </w:p>
    <w:p w:rsidR="002221EF" w:rsidRPr="0085526E" w:rsidRDefault="002221EF" w:rsidP="002221EF">
      <w:pPr>
        <w:pStyle w:val="21"/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85526E">
        <w:rPr>
          <w:b/>
          <w:bCs/>
          <w:sz w:val="24"/>
          <w:szCs w:val="24"/>
        </w:rPr>
        <w:t>ее программными методами</w:t>
      </w:r>
    </w:p>
    <w:p w:rsidR="002221EF" w:rsidRPr="0085526E" w:rsidRDefault="002221EF" w:rsidP="002221EF">
      <w:pPr>
        <w:jc w:val="center"/>
        <w:rPr>
          <w:b/>
        </w:rPr>
      </w:pPr>
      <w:r w:rsidRPr="0085526E">
        <w:rPr>
          <w:b/>
        </w:rPr>
        <w:t>1.1. Общие положения</w:t>
      </w:r>
    </w:p>
    <w:p w:rsidR="002221EF" w:rsidRPr="0085526E" w:rsidRDefault="002221EF" w:rsidP="002221EF">
      <w:pPr>
        <w:spacing w:line="240" w:lineRule="atLeast"/>
        <w:ind w:firstLine="720"/>
        <w:jc w:val="both"/>
      </w:pPr>
      <w:r w:rsidRPr="0085526E">
        <w:t xml:space="preserve">    </w:t>
      </w:r>
    </w:p>
    <w:p w:rsidR="002221EF" w:rsidRPr="0085526E" w:rsidRDefault="007C02A8" w:rsidP="002221EF">
      <w:pPr>
        <w:spacing w:line="240" w:lineRule="atLeast"/>
        <w:ind w:firstLine="1080"/>
        <w:jc w:val="both"/>
      </w:pPr>
      <w:r w:rsidRPr="0085526E">
        <w:t xml:space="preserve">Актуальность проблемы формирования доступной среды жизнедеятельности для инвалидов и других </w:t>
      </w:r>
      <w:proofErr w:type="spellStart"/>
      <w:r w:rsidRPr="0085526E">
        <w:t>маломобильных</w:t>
      </w:r>
      <w:proofErr w:type="spellEnd"/>
      <w:r w:rsidRPr="0085526E">
        <w:t xml:space="preserve"> групп населения (далее - доступная среда)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F6757F" w:rsidRPr="0085526E" w:rsidRDefault="00F6757F" w:rsidP="00F6757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5526E">
        <w:t xml:space="preserve">В современных социально-экономических условиях обеспечение доступной среды для инвалидов и других </w:t>
      </w:r>
      <w:proofErr w:type="spellStart"/>
      <w:r w:rsidRPr="0085526E">
        <w:t>маломобильных</w:t>
      </w:r>
      <w:proofErr w:type="spellEnd"/>
      <w:r w:rsidRPr="0085526E">
        <w:t xml:space="preserve"> групп населения является одной из важнейших задач общества, </w:t>
      </w:r>
      <w:proofErr w:type="gramStart"/>
      <w:r w:rsidRPr="0085526E">
        <w:t>необходимость</w:t>
      </w:r>
      <w:proofErr w:type="gramEnd"/>
      <w:r w:rsidRPr="0085526E">
        <w:t xml:space="preserve"> выполнения </w:t>
      </w:r>
      <w:proofErr w:type="gramStart"/>
      <w:r w:rsidRPr="0085526E">
        <w:t>которой</w:t>
      </w:r>
      <w:proofErr w:type="gramEnd"/>
      <w:r w:rsidRPr="0085526E">
        <w:t xml:space="preserve"> вытекает из требований действующего законодательства Российской Федерации.</w:t>
      </w:r>
    </w:p>
    <w:p w:rsidR="007C02A8" w:rsidRPr="0085526E" w:rsidRDefault="002221EF" w:rsidP="00F6757F">
      <w:pPr>
        <w:spacing w:line="240" w:lineRule="atLeast"/>
        <w:ind w:firstLine="1080"/>
        <w:jc w:val="both"/>
      </w:pPr>
      <w:r w:rsidRPr="0085526E">
        <w:t>В соответствии с Федеральным законом «О социальной защите инвалидов в Российской Федерации» от 24.11.1995 г. № 181-ФЗ, формированием доступной среды должны заниматься федеральные, региональные и местные органы власти. Необходимость первоочередного обеспечения доступности в целях решения проблем социальной защиты и реабилитации инвалидов отражена в положениях Конвенц</w:t>
      </w:r>
      <w:proofErr w:type="gramStart"/>
      <w:r w:rsidRPr="0085526E">
        <w:t>ии ОО</w:t>
      </w:r>
      <w:proofErr w:type="gramEnd"/>
      <w:r w:rsidRPr="0085526E">
        <w:t>Н «О правах инвалидов», к которой 24 сентября 2008 года присоединилась Россия. Конвенция дает широкую трактовку понятия доступности - «…важна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 основными свободами».</w:t>
      </w:r>
    </w:p>
    <w:p w:rsidR="007C02A8" w:rsidRPr="0085526E" w:rsidRDefault="007C02A8" w:rsidP="007C02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5526E">
        <w:t>Согласно </w:t>
      </w:r>
      <w:hyperlink r:id="rId9" w:anchor="6580IP" w:history="1">
        <w:r w:rsidRPr="0085526E">
          <w:rPr>
            <w:rStyle w:val="af1"/>
            <w:color w:val="auto"/>
            <w:u w:val="none"/>
          </w:rPr>
          <w:t>Концепции демографической политики Российской Федерации на период до 2025 года</w:t>
        </w:r>
      </w:hyperlink>
      <w:r w:rsidRPr="0085526E">
        <w:t>, утвержденной </w:t>
      </w:r>
      <w:hyperlink r:id="rId10" w:history="1">
        <w:r w:rsidRPr="0085526E">
          <w:rPr>
            <w:rStyle w:val="af1"/>
            <w:color w:val="auto"/>
            <w:u w:val="none"/>
          </w:rPr>
          <w:t>Указом Президента Российской Федерации от 09.10.2007 N 1351</w:t>
        </w:r>
      </w:hyperlink>
      <w:r w:rsidRPr="0085526E">
        <w:t>, одной из основных задач демографической политики Российской Федерации на период до 2025 года является улучшение качества жизни инвалидов.</w:t>
      </w:r>
    </w:p>
    <w:p w:rsidR="002221EF" w:rsidRPr="0085526E" w:rsidRDefault="002221EF" w:rsidP="002221EF">
      <w:pPr>
        <w:pStyle w:val="1"/>
        <w:jc w:val="left"/>
        <w:rPr>
          <w:bCs/>
          <w:sz w:val="24"/>
        </w:rPr>
      </w:pPr>
    </w:p>
    <w:p w:rsidR="002221EF" w:rsidRPr="0085526E" w:rsidRDefault="002221EF" w:rsidP="00606D9B">
      <w:pPr>
        <w:pStyle w:val="1"/>
        <w:rPr>
          <w:bCs/>
          <w:sz w:val="24"/>
        </w:rPr>
      </w:pPr>
    </w:p>
    <w:p w:rsidR="00606D9B" w:rsidRPr="0085526E" w:rsidRDefault="00606D9B" w:rsidP="00B70A2F">
      <w:pPr>
        <w:pStyle w:val="1"/>
        <w:numPr>
          <w:ilvl w:val="1"/>
          <w:numId w:val="3"/>
        </w:numPr>
        <w:rPr>
          <w:bCs/>
          <w:sz w:val="24"/>
        </w:rPr>
      </w:pPr>
      <w:r w:rsidRPr="0085526E">
        <w:rPr>
          <w:bCs/>
          <w:sz w:val="24"/>
        </w:rPr>
        <w:t>Характеристика проблемы</w:t>
      </w:r>
    </w:p>
    <w:p w:rsidR="00D864E3" w:rsidRPr="0085526E" w:rsidRDefault="00D864E3" w:rsidP="00D864E3"/>
    <w:p w:rsidR="00D864E3" w:rsidRPr="0085526E" w:rsidRDefault="00D864E3" w:rsidP="00D864E3">
      <w:pPr>
        <w:ind w:firstLine="708"/>
        <w:jc w:val="both"/>
      </w:pPr>
      <w:r w:rsidRPr="0085526E">
        <w:t xml:space="preserve">В настоящее время демографическая ситуация в </w:t>
      </w:r>
      <w:proofErr w:type="spellStart"/>
      <w:r w:rsidRPr="0085526E">
        <w:t>Липовском</w:t>
      </w:r>
      <w:proofErr w:type="spellEnd"/>
      <w:r w:rsidRPr="0085526E">
        <w:t xml:space="preserve"> муниципальном образовании (как и в России в целом), характеризуется устойчивой тенденцией увеличения доли граждан пожилого возраста в общей численности населения. </w:t>
      </w:r>
    </w:p>
    <w:p w:rsidR="00D864E3" w:rsidRPr="0085526E" w:rsidRDefault="00F6757F" w:rsidP="00D864E3">
      <w:pPr>
        <w:ind w:firstLine="708"/>
        <w:jc w:val="both"/>
      </w:pPr>
      <w:r w:rsidRPr="0085526E">
        <w:t xml:space="preserve">На 1 </w:t>
      </w:r>
      <w:r w:rsidR="00A35C63" w:rsidRPr="0085526E">
        <w:t>янва</w:t>
      </w:r>
      <w:r w:rsidRPr="0085526E">
        <w:t>ря 202</w:t>
      </w:r>
      <w:r w:rsidR="00EA1B95">
        <w:t>2</w:t>
      </w:r>
      <w:r w:rsidR="00D864E3" w:rsidRPr="0085526E">
        <w:t xml:space="preserve"> г.  численность лиц старше трудоспос</w:t>
      </w:r>
      <w:r w:rsidR="00083847" w:rsidRPr="0085526E">
        <w:t>обного возраста составляла   981</w:t>
      </w:r>
      <w:r w:rsidR="00A35C63" w:rsidRPr="0085526E">
        <w:t xml:space="preserve"> человек или 34</w:t>
      </w:r>
      <w:r w:rsidR="00B70A2F" w:rsidRPr="0085526E">
        <w:t>, 0</w:t>
      </w:r>
      <w:r w:rsidR="00D864E3" w:rsidRPr="0085526E">
        <w:t>% от общей численности населения.</w:t>
      </w:r>
    </w:p>
    <w:p w:rsidR="00792AC5" w:rsidRPr="0085526E" w:rsidRDefault="00D864E3" w:rsidP="00D864E3">
      <w:pPr>
        <w:tabs>
          <w:tab w:val="left" w:pos="3460"/>
        </w:tabs>
        <w:ind w:firstLine="540"/>
        <w:jc w:val="both"/>
      </w:pPr>
      <w:r w:rsidRPr="0085526E">
        <w:t>На территории муниципального образования проживают</w:t>
      </w:r>
      <w:r w:rsidR="00792AC5" w:rsidRPr="0085526E">
        <w:t>:</w:t>
      </w:r>
    </w:p>
    <w:p w:rsidR="00792AC5" w:rsidRPr="0085526E" w:rsidRDefault="00B70A2F" w:rsidP="00D864E3">
      <w:pPr>
        <w:tabs>
          <w:tab w:val="left" w:pos="3460"/>
        </w:tabs>
        <w:ind w:firstLine="540"/>
        <w:jc w:val="both"/>
      </w:pPr>
      <w:r w:rsidRPr="0085526E">
        <w:t xml:space="preserve"> 2</w:t>
      </w:r>
      <w:r w:rsidR="00D864E3" w:rsidRPr="0085526E">
        <w:t xml:space="preserve"> инвалида Великой Отечественной войны и боевых действий, </w:t>
      </w:r>
    </w:p>
    <w:p w:rsidR="00792AC5" w:rsidRPr="0085526E" w:rsidRDefault="00A35C63" w:rsidP="00D864E3">
      <w:pPr>
        <w:tabs>
          <w:tab w:val="left" w:pos="3460"/>
        </w:tabs>
        <w:ind w:firstLine="540"/>
        <w:jc w:val="both"/>
      </w:pPr>
      <w:r w:rsidRPr="0085526E">
        <w:t>19</w:t>
      </w:r>
      <w:r w:rsidR="00D864E3" w:rsidRPr="0085526E">
        <w:t xml:space="preserve"> тружеников тыла, </w:t>
      </w:r>
    </w:p>
    <w:p w:rsidR="00792AC5" w:rsidRPr="0085526E" w:rsidRDefault="00792AC5" w:rsidP="00792AC5">
      <w:pPr>
        <w:jc w:val="both"/>
      </w:pPr>
      <w:r w:rsidRPr="0085526E">
        <w:lastRenderedPageBreak/>
        <w:t xml:space="preserve">         </w:t>
      </w:r>
      <w:r w:rsidR="00EA1B95">
        <w:t>214</w:t>
      </w:r>
      <w:r w:rsidR="00D864E3" w:rsidRPr="0085526E">
        <w:t xml:space="preserve"> инвалидов,</w:t>
      </w:r>
      <w:r w:rsidRPr="0085526E">
        <w:t xml:space="preserve"> из них численность инвалидов по группам составляет:</w:t>
      </w:r>
    </w:p>
    <w:p w:rsidR="00792AC5" w:rsidRPr="0085526E" w:rsidRDefault="00A35C63" w:rsidP="00792AC5">
      <w:pPr>
        <w:pStyle w:val="3"/>
        <w:ind w:firstLine="0"/>
        <w:jc w:val="both"/>
        <w:rPr>
          <w:sz w:val="24"/>
        </w:rPr>
      </w:pPr>
      <w:r w:rsidRPr="0085526E">
        <w:rPr>
          <w:sz w:val="24"/>
        </w:rPr>
        <w:t>детей-инвалидов – 9</w:t>
      </w:r>
      <w:r w:rsidR="00B70A2F" w:rsidRPr="0085526E">
        <w:rPr>
          <w:sz w:val="24"/>
        </w:rPr>
        <w:t xml:space="preserve"> человек</w:t>
      </w:r>
      <w:r w:rsidR="00792AC5" w:rsidRPr="0085526E">
        <w:rPr>
          <w:sz w:val="24"/>
        </w:rPr>
        <w:t>.</w:t>
      </w:r>
    </w:p>
    <w:p w:rsidR="00D864E3" w:rsidRPr="0085526E" w:rsidRDefault="00D864E3" w:rsidP="008E4B45">
      <w:pPr>
        <w:tabs>
          <w:tab w:val="left" w:pos="3460"/>
        </w:tabs>
        <w:ind w:firstLine="540"/>
        <w:jc w:val="both"/>
      </w:pPr>
    </w:p>
    <w:p w:rsidR="00606D9B" w:rsidRPr="0085526E" w:rsidRDefault="00606D9B" w:rsidP="00E60027">
      <w:pPr>
        <w:ind w:firstLine="708"/>
        <w:jc w:val="both"/>
      </w:pPr>
      <w:r w:rsidRPr="0085526E">
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  <w:r w:rsidR="008E4B45" w:rsidRPr="0085526E">
        <w:t xml:space="preserve"> Неудовлетворительное состояние здоровья и низкий уровень материального достатка  по-прежнему характерны для большей части  пожилых людей и инвалидов.</w:t>
      </w:r>
      <w:r w:rsidRPr="0085526E">
        <w:t xml:space="preserve"> </w:t>
      </w:r>
    </w:p>
    <w:p w:rsidR="00606D9B" w:rsidRPr="0085526E" w:rsidRDefault="00606D9B" w:rsidP="00606D9B">
      <w:pPr>
        <w:pStyle w:val="3"/>
        <w:jc w:val="both"/>
        <w:rPr>
          <w:sz w:val="24"/>
        </w:rPr>
      </w:pPr>
      <w:r w:rsidRPr="0085526E">
        <w:rPr>
          <w:sz w:val="24"/>
        </w:rPr>
        <w:t xml:space="preserve">Зависимость от физических и экономических условий ставят инвалидов в особо затруднительное положение. Особенно это касается инвалидов, по каким либо причинам утративших социальные связи с обществом. Неспособность справиться самостоятельно с ситуацией ставит инвалидов в зависимость от обстоятельств, вызывает чувство тревоги, подавленности из-за неуверенности в завтрашнем дне.            </w:t>
      </w:r>
    </w:p>
    <w:p w:rsidR="00851A32" w:rsidRPr="0085526E" w:rsidRDefault="00606D9B" w:rsidP="00606D9B">
      <w:pPr>
        <w:pStyle w:val="3"/>
        <w:jc w:val="both"/>
        <w:rPr>
          <w:sz w:val="24"/>
        </w:rPr>
      </w:pPr>
      <w:r w:rsidRPr="0085526E">
        <w:rPr>
          <w:sz w:val="24"/>
        </w:rPr>
        <w:t xml:space="preserve">Сохраняется низкий уровень обеспечения инвалидов вспомогательными устройствами и приспособлениями для быта, труда, спорта, обучения и других сфер жизнедеятельности. Кроме этого остро стоит такая проблема, как интеграция людей, имеющих ограничения по здоровью, в общество. Это и участие таких людей в культурно-массовых, спортивных мероприятиях, посещение кружков и клубов по интересам.  </w:t>
      </w:r>
    </w:p>
    <w:p w:rsidR="00B70A2F" w:rsidRPr="0085526E" w:rsidRDefault="00B70A2F" w:rsidP="00B70A2F">
      <w:pPr>
        <w:ind w:firstLine="1080"/>
        <w:jc w:val="both"/>
      </w:pPr>
      <w:r w:rsidRPr="0085526E">
        <w:rPr>
          <w:color w:val="000000"/>
        </w:rPr>
        <w:t xml:space="preserve">Помимо инвалидов, к </w:t>
      </w:r>
      <w:proofErr w:type="spellStart"/>
      <w:r w:rsidRPr="0085526E">
        <w:rPr>
          <w:color w:val="000000"/>
        </w:rPr>
        <w:t>маломобильным</w:t>
      </w:r>
      <w:proofErr w:type="spellEnd"/>
      <w:r w:rsidRPr="0085526E">
        <w:rPr>
          <w:color w:val="000000"/>
        </w:rPr>
        <w:t xml:space="preserve"> группам населения, следует отнести еще лиц преклонного возраста (60 лет и старше); временно нетрудоспособных; беременных женщин; людей с детскими колясками, детей дошкольного возраста. </w:t>
      </w:r>
      <w:r w:rsidRPr="0085526E">
        <w:rPr>
          <w:bCs/>
        </w:rPr>
        <w:t xml:space="preserve">Поэтому сегодня важным является </w:t>
      </w:r>
      <w:r w:rsidRPr="0085526E">
        <w:t xml:space="preserve">создание равных возможностей для инвалидов и </w:t>
      </w:r>
      <w:proofErr w:type="spellStart"/>
      <w:r w:rsidRPr="0085526E">
        <w:t>маломобильных</w:t>
      </w:r>
      <w:proofErr w:type="spellEnd"/>
      <w:r w:rsidRPr="0085526E">
        <w:t xml:space="preserve"> групп населения во всех сферах жизни общества, устранение физических, информационных и «</w:t>
      </w:r>
      <w:proofErr w:type="spellStart"/>
      <w:r w:rsidRPr="0085526E">
        <w:t>отношенческих</w:t>
      </w:r>
      <w:proofErr w:type="spellEnd"/>
      <w:r w:rsidRPr="0085526E">
        <w:t>» барьеров.</w:t>
      </w:r>
    </w:p>
    <w:p w:rsidR="00B70A2F" w:rsidRPr="0085526E" w:rsidRDefault="00B70A2F" w:rsidP="00B70A2F">
      <w:pPr>
        <w:ind w:firstLine="1080"/>
        <w:jc w:val="both"/>
        <w:rPr>
          <w:color w:val="000000"/>
        </w:rPr>
      </w:pPr>
      <w:r w:rsidRPr="0085526E">
        <w:rPr>
          <w:rFonts w:ascii="Times New Roman CYR" w:hAnsi="Times New Roman CYR" w:cs="Times New Roman CYR"/>
        </w:rPr>
        <w:t xml:space="preserve">Понимая </w:t>
      </w:r>
      <w:proofErr w:type="spellStart"/>
      <w:r w:rsidRPr="0085526E">
        <w:rPr>
          <w:rFonts w:ascii="Times New Roman CYR" w:hAnsi="Times New Roman CYR" w:cs="Times New Roman CYR"/>
        </w:rPr>
        <w:t>безбарьерную</w:t>
      </w:r>
      <w:proofErr w:type="spellEnd"/>
      <w:r w:rsidRPr="0085526E">
        <w:rPr>
          <w:rFonts w:ascii="Times New Roman CYR" w:hAnsi="Times New Roman CYR" w:cs="Times New Roman CYR"/>
        </w:rPr>
        <w:t xml:space="preserve"> среду, как доступную, нельзя ограничиваться только понятием доступности зданий и сооружений, магазинов и предприятий сервиса. Необходимо рассматривать возможность участия инвалидов в общественной, творческой и  культурной </w:t>
      </w:r>
      <w:proofErr w:type="gramStart"/>
      <w:r w:rsidRPr="0085526E">
        <w:rPr>
          <w:rFonts w:ascii="Times New Roman CYR" w:hAnsi="Times New Roman CYR" w:cs="Times New Roman CYR"/>
        </w:rPr>
        <w:t>сферах</w:t>
      </w:r>
      <w:proofErr w:type="gramEnd"/>
      <w:r w:rsidRPr="0085526E">
        <w:rPr>
          <w:rFonts w:ascii="Times New Roman CYR" w:hAnsi="Times New Roman CYR" w:cs="Times New Roman CYR"/>
        </w:rPr>
        <w:t xml:space="preserve">, ведение полноценной и насыщенной жизни. </w:t>
      </w:r>
    </w:p>
    <w:p w:rsidR="00606D9B" w:rsidRPr="0085526E" w:rsidRDefault="00606D9B" w:rsidP="00606D9B">
      <w:pPr>
        <w:pStyle w:val="2"/>
        <w:ind w:firstLine="540"/>
        <w:jc w:val="both"/>
        <w:rPr>
          <w:sz w:val="24"/>
        </w:rPr>
      </w:pPr>
      <w:r w:rsidRPr="0085526E">
        <w:rPr>
          <w:sz w:val="24"/>
        </w:rPr>
        <w:t>Эффективное решение важнейших проблем возможно только при активной государственной поддержке в рамках муниципальной целевой программы «Доступная среда на 20</w:t>
      </w:r>
      <w:r w:rsidR="00F6757F" w:rsidRPr="0085526E">
        <w:rPr>
          <w:sz w:val="24"/>
        </w:rPr>
        <w:t>22-2024</w:t>
      </w:r>
      <w:r w:rsidR="00112836" w:rsidRPr="0085526E">
        <w:rPr>
          <w:sz w:val="24"/>
        </w:rPr>
        <w:t xml:space="preserve"> год</w:t>
      </w:r>
      <w:r w:rsidR="009714F7" w:rsidRPr="0085526E">
        <w:rPr>
          <w:sz w:val="24"/>
        </w:rPr>
        <w:t>ы</w:t>
      </w:r>
      <w:r w:rsidRPr="0085526E">
        <w:rPr>
          <w:sz w:val="24"/>
        </w:rPr>
        <w:t>».</w:t>
      </w:r>
    </w:p>
    <w:p w:rsidR="00AC289F" w:rsidRPr="0085526E" w:rsidRDefault="00AC289F" w:rsidP="00606D9B">
      <w:pPr>
        <w:pStyle w:val="2"/>
        <w:ind w:firstLine="540"/>
        <w:jc w:val="both"/>
        <w:rPr>
          <w:sz w:val="24"/>
        </w:rPr>
      </w:pPr>
    </w:p>
    <w:p w:rsidR="00606D9B" w:rsidRPr="0085526E" w:rsidRDefault="00606D9B" w:rsidP="00606D9B">
      <w:pPr>
        <w:pStyle w:val="2"/>
        <w:ind w:firstLine="540"/>
        <w:jc w:val="center"/>
        <w:rPr>
          <w:b/>
          <w:bCs/>
          <w:sz w:val="24"/>
        </w:rPr>
      </w:pPr>
      <w:r w:rsidRPr="0085526E">
        <w:rPr>
          <w:b/>
          <w:bCs/>
          <w:sz w:val="24"/>
        </w:rPr>
        <w:t>2. Цель и задачи Программы</w:t>
      </w:r>
    </w:p>
    <w:p w:rsidR="00AC289F" w:rsidRPr="0085526E" w:rsidRDefault="00AC289F" w:rsidP="00606D9B">
      <w:pPr>
        <w:pStyle w:val="2"/>
        <w:ind w:firstLine="540"/>
        <w:jc w:val="center"/>
        <w:rPr>
          <w:b/>
          <w:bCs/>
          <w:sz w:val="24"/>
        </w:rPr>
      </w:pPr>
    </w:p>
    <w:p w:rsidR="00606D9B" w:rsidRPr="0085526E" w:rsidRDefault="00606D9B" w:rsidP="00606D9B">
      <w:pPr>
        <w:tabs>
          <w:tab w:val="left" w:pos="1800"/>
        </w:tabs>
        <w:ind w:firstLine="540"/>
        <w:jc w:val="both"/>
      </w:pPr>
      <w:r w:rsidRPr="0085526E">
        <w:t xml:space="preserve">Основной целью Программы является  </w:t>
      </w:r>
      <w:r w:rsidR="00C4019C" w:rsidRPr="0085526E">
        <w:t xml:space="preserve">формирование условий устойчивого развития доступной среды для инвалидов и иных </w:t>
      </w:r>
      <w:proofErr w:type="spellStart"/>
      <w:r w:rsidR="00C4019C" w:rsidRPr="0085526E">
        <w:t>маломобильных</w:t>
      </w:r>
      <w:proofErr w:type="spellEnd"/>
      <w:r w:rsidR="00C4019C" w:rsidRPr="0085526E">
        <w:t xml:space="preserve"> групп населения на территории </w:t>
      </w:r>
      <w:proofErr w:type="spellStart"/>
      <w:r w:rsidR="00C4019C" w:rsidRPr="0085526E">
        <w:t>Липовского</w:t>
      </w:r>
      <w:proofErr w:type="spellEnd"/>
      <w:r w:rsidR="00C4019C" w:rsidRPr="0085526E">
        <w:t xml:space="preserve"> муниципального образования в рамках полномочий органов местного самоуправления</w:t>
      </w:r>
      <w:r w:rsidRPr="0085526E">
        <w:t>.</w:t>
      </w:r>
    </w:p>
    <w:p w:rsidR="00606D9B" w:rsidRPr="0085526E" w:rsidRDefault="00606D9B" w:rsidP="00606D9B">
      <w:pPr>
        <w:ind w:firstLine="540"/>
        <w:jc w:val="both"/>
        <w:rPr>
          <w:b/>
          <w:bCs/>
        </w:rPr>
      </w:pPr>
      <w:r w:rsidRPr="0085526E">
        <w:t>Для достижения цели Программы требуется  решение следующих задач</w:t>
      </w:r>
      <w:r w:rsidRPr="0085526E">
        <w:rPr>
          <w:b/>
          <w:bCs/>
        </w:rPr>
        <w:t xml:space="preserve">:  </w:t>
      </w:r>
    </w:p>
    <w:p w:rsidR="00606D9B" w:rsidRPr="0085526E" w:rsidRDefault="00606D9B" w:rsidP="00606D9B">
      <w:pPr>
        <w:jc w:val="both"/>
        <w:rPr>
          <w:b/>
          <w:bCs/>
        </w:rPr>
      </w:pPr>
      <w:r w:rsidRPr="0085526E">
        <w:rPr>
          <w:b/>
          <w:bCs/>
        </w:rPr>
        <w:t>-</w:t>
      </w:r>
      <w:r w:rsidRPr="0085526E">
        <w:t>обеспечение беспрепятственного доступа инвалидов к объектам социальной инфраструктуры и информации;</w:t>
      </w:r>
    </w:p>
    <w:p w:rsidR="00606D9B" w:rsidRPr="0085526E" w:rsidRDefault="00606D9B" w:rsidP="00606D9B">
      <w:pPr>
        <w:jc w:val="both"/>
      </w:pPr>
      <w:r w:rsidRPr="0085526E">
        <w:t xml:space="preserve">- вовлечение </w:t>
      </w:r>
      <w:r w:rsidR="00E60027" w:rsidRPr="0085526E">
        <w:t xml:space="preserve">граждан пожилого возраста и инвалидов </w:t>
      </w:r>
      <w:r w:rsidRPr="0085526E">
        <w:t xml:space="preserve">в культурную, общественную жизнь </w:t>
      </w:r>
      <w:proofErr w:type="spellStart"/>
      <w:r w:rsidR="003742D0" w:rsidRPr="0085526E">
        <w:t>Липовского</w:t>
      </w:r>
      <w:proofErr w:type="spellEnd"/>
      <w:r w:rsidR="003742D0" w:rsidRPr="0085526E">
        <w:t xml:space="preserve"> муниципального образования</w:t>
      </w:r>
      <w:r w:rsidRPr="0085526E">
        <w:t>;</w:t>
      </w:r>
    </w:p>
    <w:p w:rsidR="00606D9B" w:rsidRPr="0085526E" w:rsidRDefault="00606D9B" w:rsidP="00606D9B">
      <w:pPr>
        <w:jc w:val="both"/>
      </w:pPr>
      <w:r w:rsidRPr="0085526E">
        <w:t xml:space="preserve">- рассмотрение каждой индивидуальной ситуации, с которой </w:t>
      </w:r>
      <w:r w:rsidR="00E60027" w:rsidRPr="0085526E">
        <w:t>гражданин пожилого возраста и инвалид</w:t>
      </w:r>
      <w:r w:rsidRPr="0085526E">
        <w:t xml:space="preserve"> обратился за помощью;</w:t>
      </w:r>
    </w:p>
    <w:p w:rsidR="00606D9B" w:rsidRPr="0085526E" w:rsidRDefault="00606D9B" w:rsidP="00606D9B">
      <w:pPr>
        <w:jc w:val="both"/>
      </w:pPr>
      <w:r w:rsidRPr="0085526E">
        <w:t xml:space="preserve">- содействие повышению уровня социальной адаптации </w:t>
      </w:r>
      <w:r w:rsidR="00E60027" w:rsidRPr="0085526E">
        <w:t xml:space="preserve">инвалидов и </w:t>
      </w:r>
      <w:proofErr w:type="spellStart"/>
      <w:r w:rsidR="00E60027" w:rsidRPr="0085526E">
        <w:t>маломобильных</w:t>
      </w:r>
      <w:proofErr w:type="spellEnd"/>
      <w:r w:rsidR="00E60027" w:rsidRPr="0085526E">
        <w:t xml:space="preserve"> групп населения</w:t>
      </w:r>
      <w:r w:rsidRPr="0085526E">
        <w:t xml:space="preserve"> в общество. </w:t>
      </w:r>
    </w:p>
    <w:p w:rsidR="00AC289F" w:rsidRPr="0085526E" w:rsidRDefault="00AC289F" w:rsidP="00606D9B">
      <w:pPr>
        <w:jc w:val="center"/>
        <w:rPr>
          <w:b/>
          <w:bCs/>
        </w:rPr>
      </w:pPr>
    </w:p>
    <w:p w:rsidR="00606D9B" w:rsidRPr="0085526E" w:rsidRDefault="00606D9B" w:rsidP="00606D9B">
      <w:pPr>
        <w:jc w:val="center"/>
        <w:rPr>
          <w:b/>
          <w:bCs/>
        </w:rPr>
      </w:pPr>
      <w:r w:rsidRPr="0085526E">
        <w:rPr>
          <w:b/>
          <w:bCs/>
        </w:rPr>
        <w:t>3.Срок реализации Программы</w:t>
      </w:r>
    </w:p>
    <w:p w:rsidR="008E4B45" w:rsidRPr="0085526E" w:rsidRDefault="008E4B45" w:rsidP="00606D9B">
      <w:pPr>
        <w:jc w:val="center"/>
        <w:rPr>
          <w:b/>
          <w:bCs/>
        </w:rPr>
      </w:pPr>
    </w:p>
    <w:p w:rsidR="00606D9B" w:rsidRPr="0085526E" w:rsidRDefault="00606D9B" w:rsidP="00606D9B">
      <w:pPr>
        <w:ind w:firstLine="708"/>
      </w:pPr>
      <w:r w:rsidRPr="0085526E">
        <w:t>Реализация Програ</w:t>
      </w:r>
      <w:r w:rsidR="00F6757F" w:rsidRPr="0085526E">
        <w:t>ммы осуществляется в течение 2022-2024</w:t>
      </w:r>
      <w:r w:rsidR="009714F7" w:rsidRPr="0085526E">
        <w:t xml:space="preserve"> годов</w:t>
      </w:r>
      <w:r w:rsidRPr="0085526E">
        <w:t>.</w:t>
      </w:r>
    </w:p>
    <w:p w:rsidR="00606D9B" w:rsidRPr="0085526E" w:rsidRDefault="00606D9B" w:rsidP="00606D9B">
      <w:pPr>
        <w:pStyle w:val="ConsPlusNonformat"/>
        <w:ind w:firstLine="720"/>
        <w:jc w:val="both"/>
        <w:rPr>
          <w:rFonts w:ascii="Times New Roman" w:hAnsi="Times New Roman" w:cs="Times New Roman"/>
          <w:color w:val="993300"/>
          <w:sz w:val="24"/>
          <w:szCs w:val="24"/>
        </w:rPr>
      </w:pPr>
    </w:p>
    <w:p w:rsidR="00606D9B" w:rsidRPr="0085526E" w:rsidRDefault="00606D9B" w:rsidP="00606D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526E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8E4B45" w:rsidRPr="0085526E" w:rsidRDefault="008E4B45" w:rsidP="00606D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06D9B" w:rsidRPr="0085526E" w:rsidRDefault="00606D9B" w:rsidP="00606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26E">
        <w:rPr>
          <w:rFonts w:ascii="Times New Roman" w:hAnsi="Times New Roman" w:cs="Times New Roman"/>
          <w:sz w:val="24"/>
          <w:szCs w:val="24"/>
        </w:rPr>
        <w:lastRenderedPageBreak/>
        <w:t>Мероприятия Программы, указанные в приложении, реализуются за счет средств местного бюджета.</w:t>
      </w:r>
    </w:p>
    <w:p w:rsidR="00606D9B" w:rsidRPr="0085526E" w:rsidRDefault="00606D9B" w:rsidP="00606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26E">
        <w:rPr>
          <w:rFonts w:ascii="Times New Roman" w:hAnsi="Times New Roman" w:cs="Times New Roman"/>
          <w:sz w:val="24"/>
          <w:szCs w:val="24"/>
        </w:rPr>
        <w:t>Объем</w:t>
      </w:r>
      <w:r w:rsidR="00F6757F" w:rsidRPr="0085526E">
        <w:rPr>
          <w:rFonts w:ascii="Times New Roman" w:hAnsi="Times New Roman" w:cs="Times New Roman"/>
          <w:sz w:val="24"/>
          <w:szCs w:val="24"/>
        </w:rPr>
        <w:t xml:space="preserve"> финансирования Программы на 2022</w:t>
      </w:r>
      <w:r w:rsidR="00112836" w:rsidRPr="0085526E">
        <w:rPr>
          <w:rFonts w:ascii="Times New Roman" w:hAnsi="Times New Roman" w:cs="Times New Roman"/>
          <w:sz w:val="24"/>
          <w:szCs w:val="24"/>
        </w:rPr>
        <w:t xml:space="preserve"> год</w:t>
      </w:r>
      <w:r w:rsidRPr="0085526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714F7" w:rsidRPr="0085526E">
        <w:rPr>
          <w:rFonts w:ascii="Times New Roman" w:hAnsi="Times New Roman" w:cs="Times New Roman"/>
          <w:sz w:val="24"/>
          <w:szCs w:val="24"/>
        </w:rPr>
        <w:t>__</w:t>
      </w:r>
      <w:r w:rsidR="00172D91" w:rsidRPr="0085526E">
        <w:rPr>
          <w:rFonts w:ascii="Times New Roman" w:hAnsi="Times New Roman" w:cs="Times New Roman"/>
          <w:sz w:val="24"/>
          <w:szCs w:val="24"/>
        </w:rPr>
        <w:t>-</w:t>
      </w:r>
      <w:r w:rsidR="009714F7" w:rsidRPr="0085526E">
        <w:rPr>
          <w:rFonts w:ascii="Times New Roman" w:hAnsi="Times New Roman" w:cs="Times New Roman"/>
          <w:sz w:val="24"/>
          <w:szCs w:val="24"/>
        </w:rPr>
        <w:t>__</w:t>
      </w:r>
      <w:r w:rsidR="008E4B45" w:rsidRPr="0085526E">
        <w:rPr>
          <w:rFonts w:ascii="Times New Roman" w:hAnsi="Times New Roman" w:cs="Times New Roman"/>
          <w:sz w:val="24"/>
          <w:szCs w:val="24"/>
        </w:rPr>
        <w:t xml:space="preserve"> </w:t>
      </w:r>
      <w:r w:rsidR="00F6757F" w:rsidRPr="0085526E">
        <w:rPr>
          <w:rFonts w:ascii="Times New Roman" w:hAnsi="Times New Roman" w:cs="Times New Roman"/>
          <w:sz w:val="24"/>
          <w:szCs w:val="24"/>
        </w:rPr>
        <w:t>рублей, на 2023</w:t>
      </w:r>
      <w:r w:rsidR="009714F7" w:rsidRPr="0085526E">
        <w:rPr>
          <w:rFonts w:ascii="Times New Roman" w:hAnsi="Times New Roman" w:cs="Times New Roman"/>
          <w:sz w:val="24"/>
          <w:szCs w:val="24"/>
        </w:rPr>
        <w:t xml:space="preserve"> год __</w:t>
      </w:r>
      <w:r w:rsidR="00F6757F" w:rsidRPr="0085526E">
        <w:rPr>
          <w:rFonts w:ascii="Times New Roman" w:hAnsi="Times New Roman" w:cs="Times New Roman"/>
          <w:sz w:val="24"/>
          <w:szCs w:val="24"/>
        </w:rPr>
        <w:t>-__ рублей, на 2024</w:t>
      </w:r>
      <w:r w:rsidR="00172D91" w:rsidRPr="0085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91" w:rsidRPr="0085526E">
        <w:rPr>
          <w:rFonts w:ascii="Times New Roman" w:hAnsi="Times New Roman" w:cs="Times New Roman"/>
          <w:sz w:val="24"/>
          <w:szCs w:val="24"/>
        </w:rPr>
        <w:t>год___-___рублей</w:t>
      </w:r>
      <w:proofErr w:type="spellEnd"/>
      <w:r w:rsidR="00172D91" w:rsidRPr="0085526E">
        <w:rPr>
          <w:rFonts w:ascii="Times New Roman" w:hAnsi="Times New Roman" w:cs="Times New Roman"/>
          <w:sz w:val="24"/>
          <w:szCs w:val="24"/>
        </w:rPr>
        <w:t>.</w:t>
      </w:r>
    </w:p>
    <w:p w:rsidR="00606D9B" w:rsidRPr="0085526E" w:rsidRDefault="00606D9B" w:rsidP="00606D9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06D9B" w:rsidRPr="0085526E" w:rsidRDefault="00061C51" w:rsidP="00606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2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6D9B" w:rsidRPr="0085526E">
        <w:rPr>
          <w:rFonts w:ascii="Times New Roman" w:hAnsi="Times New Roman" w:cs="Times New Roman"/>
          <w:b/>
          <w:bCs/>
          <w:sz w:val="24"/>
          <w:szCs w:val="24"/>
        </w:rPr>
        <w:t xml:space="preserve">.Система </w:t>
      </w:r>
      <w:proofErr w:type="gramStart"/>
      <w:r w:rsidR="00606D9B" w:rsidRPr="0085526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606D9B" w:rsidRPr="0085526E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8E4B45" w:rsidRPr="0085526E" w:rsidRDefault="008E4B45" w:rsidP="00606D9B">
      <w:pPr>
        <w:pStyle w:val="a3"/>
        <w:spacing w:before="0" w:beforeAutospacing="0" w:after="0" w:afterAutospacing="0"/>
        <w:ind w:firstLine="709"/>
        <w:jc w:val="both"/>
      </w:pPr>
    </w:p>
    <w:p w:rsidR="00606D9B" w:rsidRPr="0085526E" w:rsidRDefault="00606D9B" w:rsidP="00606D9B">
      <w:pPr>
        <w:pStyle w:val="a3"/>
        <w:spacing w:before="0" w:beforeAutospacing="0" w:after="0" w:afterAutospacing="0"/>
        <w:ind w:firstLine="709"/>
        <w:jc w:val="both"/>
      </w:pPr>
      <w:r w:rsidRPr="0085526E">
        <w:t>Исполнители мероприятий несут ответственность за качественное и своевременное их выполнение, своевременное информирование координирующего органа о проведенной работе и ее результатах.</w:t>
      </w:r>
    </w:p>
    <w:p w:rsidR="00606D9B" w:rsidRPr="0085526E" w:rsidRDefault="00606D9B" w:rsidP="008E4B45">
      <w:pPr>
        <w:ind w:firstLine="708"/>
        <w:jc w:val="both"/>
      </w:pPr>
      <w:r w:rsidRPr="0085526E">
        <w:t xml:space="preserve">Администрация </w:t>
      </w:r>
      <w:proofErr w:type="spellStart"/>
      <w:r w:rsidR="008E4B45" w:rsidRPr="0085526E">
        <w:t>Липовского</w:t>
      </w:r>
      <w:proofErr w:type="spellEnd"/>
      <w:r w:rsidR="008E4B45" w:rsidRPr="0085526E">
        <w:t xml:space="preserve"> муниципального образования </w:t>
      </w:r>
      <w:r w:rsidRPr="0085526E">
        <w:t>ежегодно, с учетом выделяемых на реализацию Программы финансовых средств, уточняет целевые показатели и затраты по программным мероприятиям, механизм реализации Программы и состав ее исполнителей.</w:t>
      </w:r>
    </w:p>
    <w:p w:rsidR="00606D9B" w:rsidRPr="0085526E" w:rsidRDefault="00606D9B" w:rsidP="00606D9B"/>
    <w:p w:rsidR="00061C51" w:rsidRPr="0085526E" w:rsidRDefault="00061C51" w:rsidP="00061C51">
      <w:pPr>
        <w:jc w:val="center"/>
        <w:rPr>
          <w:b/>
          <w:bCs/>
        </w:rPr>
      </w:pPr>
      <w:r w:rsidRPr="0085526E">
        <w:rPr>
          <w:b/>
          <w:bCs/>
        </w:rPr>
        <w:t>6. Оценка социально-экономической эффективности Программы</w:t>
      </w:r>
    </w:p>
    <w:p w:rsidR="00061C51" w:rsidRPr="0085526E" w:rsidRDefault="00061C51" w:rsidP="00061C51">
      <w:pPr>
        <w:ind w:firstLine="708"/>
        <w:jc w:val="both"/>
      </w:pPr>
    </w:p>
    <w:p w:rsidR="00061C51" w:rsidRPr="0085526E" w:rsidRDefault="00061C51" w:rsidP="00061C51">
      <w:pPr>
        <w:ind w:firstLine="708"/>
        <w:jc w:val="both"/>
      </w:pPr>
      <w:r w:rsidRPr="0085526E">
        <w:t>Реализация Программы позволяет:</w:t>
      </w:r>
    </w:p>
    <w:p w:rsidR="00061C51" w:rsidRPr="0085526E" w:rsidRDefault="00061C51" w:rsidP="00061C51">
      <w:pPr>
        <w:jc w:val="both"/>
      </w:pPr>
      <w:r w:rsidRPr="0085526E">
        <w:t>- усилить защиту прав и законных интересов граждан пожилого возраста и инвалидов;</w:t>
      </w:r>
    </w:p>
    <w:p w:rsidR="00061C51" w:rsidRPr="0085526E" w:rsidRDefault="00061C51" w:rsidP="00061C51">
      <w:pPr>
        <w:jc w:val="both"/>
      </w:pPr>
      <w:r w:rsidRPr="0085526E">
        <w:t>- уважение личного достоинства, недопущение дискриминации инвалидов по признакам категории, причины и степени инвалидности, признаком возраста, пола, национальности, религиозным и политическим убеждениям;</w:t>
      </w:r>
    </w:p>
    <w:p w:rsidR="00061C51" w:rsidRPr="0085526E" w:rsidRDefault="00061C51" w:rsidP="00061C51">
      <w:pPr>
        <w:jc w:val="both"/>
      </w:pPr>
      <w:r w:rsidRPr="0085526E">
        <w:t xml:space="preserve">- обеспечение доступности в приоритетных сферах жизнедеятельности инвалидов и </w:t>
      </w:r>
      <w:proofErr w:type="spellStart"/>
      <w:r w:rsidRPr="0085526E">
        <w:t>маломобильных</w:t>
      </w:r>
      <w:proofErr w:type="spellEnd"/>
      <w:r w:rsidRPr="0085526E">
        <w:t xml:space="preserve"> групп населения.</w:t>
      </w:r>
    </w:p>
    <w:p w:rsidR="00061C51" w:rsidRPr="0085526E" w:rsidRDefault="00061C51" w:rsidP="00061C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  <w:r w:rsidRPr="0085526E">
        <w:t>Оценка эффективности реализации муниципальной программы проводится по двум направлениям: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  <w:r w:rsidRPr="0085526E">
        <w:t xml:space="preserve">1) оценка полноты финансирования (Q1) </w:t>
      </w:r>
      <w:hyperlink r:id="rId11" w:anchor="Par1007" w:history="1">
        <w:r w:rsidRPr="0085526E">
          <w:rPr>
            <w:rStyle w:val="af1"/>
          </w:rPr>
          <w:t>(таблица 1)</w:t>
        </w:r>
      </w:hyperlink>
      <w:r w:rsidRPr="0085526E">
        <w:t>;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  <w:r w:rsidRPr="0085526E">
        <w:t xml:space="preserve">2) оценка достижения плановых значений целевых показателей (Q2) </w:t>
      </w:r>
      <w:hyperlink r:id="rId12" w:anchor="Par1027" w:history="1">
        <w:r w:rsidRPr="0085526E">
          <w:rPr>
            <w:rStyle w:val="af1"/>
          </w:rPr>
          <w:t>(таблица 2)</w:t>
        </w:r>
      </w:hyperlink>
      <w:r w:rsidRPr="0085526E">
        <w:t>.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  <w:r w:rsidRPr="0085526E"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</w:p>
    <w:p w:rsidR="00951C09" w:rsidRPr="0085526E" w:rsidRDefault="00951C09" w:rsidP="00951C09">
      <w:pPr>
        <w:widowControl w:val="0"/>
        <w:autoSpaceDE w:val="0"/>
        <w:autoSpaceDN w:val="0"/>
        <w:adjustRightInd w:val="0"/>
        <w:jc w:val="right"/>
        <w:outlineLvl w:val="2"/>
      </w:pPr>
      <w:r w:rsidRPr="0085526E">
        <w:t>Таблица 1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</w:pPr>
    </w:p>
    <w:p w:rsidR="00951C09" w:rsidRPr="0085526E" w:rsidRDefault="00951C09" w:rsidP="00951C0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007"/>
      <w:bookmarkEnd w:id="0"/>
      <w:r w:rsidRPr="0085526E">
        <w:rPr>
          <w:b/>
        </w:rPr>
        <w:t>ШКАЛА ОЦЕНКИ ПОЛНОТЫ ФИНАНСИРОВАНИЯ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56"/>
        <w:gridCol w:w="6089"/>
      </w:tblGrid>
      <w:tr w:rsidR="00951C09" w:rsidRPr="0085526E" w:rsidTr="00951C09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51C09" w:rsidRPr="0085526E" w:rsidTr="00951C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951C09" w:rsidRPr="0085526E" w:rsidTr="00951C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951C09" w:rsidRPr="0085526E" w:rsidTr="00951C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951C09" w:rsidRPr="0085526E" w:rsidTr="00951C09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951C09" w:rsidRPr="0085526E" w:rsidTr="00951C09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  <w:r w:rsidRPr="0085526E"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85526E" w:rsidRDefault="0085526E" w:rsidP="00EA1B95">
      <w:pPr>
        <w:widowControl w:val="0"/>
        <w:autoSpaceDE w:val="0"/>
        <w:autoSpaceDN w:val="0"/>
        <w:adjustRightInd w:val="0"/>
        <w:outlineLvl w:val="2"/>
      </w:pPr>
    </w:p>
    <w:p w:rsidR="0085526E" w:rsidRDefault="0085526E" w:rsidP="00951C09">
      <w:pPr>
        <w:widowControl w:val="0"/>
        <w:autoSpaceDE w:val="0"/>
        <w:autoSpaceDN w:val="0"/>
        <w:adjustRightInd w:val="0"/>
        <w:jc w:val="right"/>
        <w:outlineLvl w:val="2"/>
      </w:pPr>
    </w:p>
    <w:p w:rsidR="0085526E" w:rsidRDefault="0085526E" w:rsidP="00951C09">
      <w:pPr>
        <w:widowControl w:val="0"/>
        <w:autoSpaceDE w:val="0"/>
        <w:autoSpaceDN w:val="0"/>
        <w:adjustRightInd w:val="0"/>
        <w:jc w:val="right"/>
        <w:outlineLvl w:val="2"/>
      </w:pPr>
    </w:p>
    <w:p w:rsidR="0085526E" w:rsidRDefault="0085526E" w:rsidP="00951C09">
      <w:pPr>
        <w:widowControl w:val="0"/>
        <w:autoSpaceDE w:val="0"/>
        <w:autoSpaceDN w:val="0"/>
        <w:adjustRightInd w:val="0"/>
        <w:jc w:val="right"/>
        <w:outlineLvl w:val="2"/>
      </w:pPr>
    </w:p>
    <w:p w:rsidR="00951C09" w:rsidRPr="0085526E" w:rsidRDefault="00951C09" w:rsidP="00951C09">
      <w:pPr>
        <w:widowControl w:val="0"/>
        <w:autoSpaceDE w:val="0"/>
        <w:autoSpaceDN w:val="0"/>
        <w:adjustRightInd w:val="0"/>
        <w:jc w:val="right"/>
        <w:outlineLvl w:val="2"/>
      </w:pPr>
      <w:r w:rsidRPr="0085526E">
        <w:lastRenderedPageBreak/>
        <w:t>Таблица 2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</w:pPr>
    </w:p>
    <w:p w:rsidR="00951C09" w:rsidRPr="0085526E" w:rsidRDefault="00951C09" w:rsidP="00951C0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27"/>
      <w:bookmarkEnd w:id="1"/>
      <w:r w:rsidRPr="0085526E">
        <w:rPr>
          <w:b/>
        </w:rPr>
        <w:t>ШКАЛА ОЦЕНКИ ДОСТИЖЕНИЯ ПЛАНОВЫХ ЗНАЧЕНИЙ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526E">
        <w:rPr>
          <w:b/>
        </w:rPr>
        <w:t>ЦЕЛЕВЫХ ПОКАЗАТЕЛЕЙ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34"/>
        <w:gridCol w:w="6051"/>
      </w:tblGrid>
      <w:tr w:rsidR="00951C09" w:rsidRPr="0085526E" w:rsidTr="00951C09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51C09" w:rsidRPr="0085526E" w:rsidTr="00951C09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951C09" w:rsidRPr="0085526E" w:rsidTr="00951C09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85526E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951C09" w:rsidRPr="0085526E" w:rsidTr="00951C09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85526E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951C09" w:rsidRPr="0085526E" w:rsidTr="00951C09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85526E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951C09" w:rsidRPr="0085526E" w:rsidTr="00951C09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09" w:rsidRPr="0085526E" w:rsidRDefault="00951C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5526E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85526E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</w:pPr>
      <w:r w:rsidRPr="0085526E"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951C09" w:rsidRPr="0085526E" w:rsidRDefault="00951C09" w:rsidP="00951C0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5526E"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061C51" w:rsidRPr="0085526E" w:rsidRDefault="00061C51" w:rsidP="00061C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D9B" w:rsidRPr="0085526E" w:rsidRDefault="00606D9B" w:rsidP="00606D9B"/>
    <w:p w:rsidR="00606D9B" w:rsidRPr="0085526E" w:rsidRDefault="00606D9B" w:rsidP="00606D9B"/>
    <w:p w:rsidR="00606D9B" w:rsidRPr="0085526E" w:rsidRDefault="00606D9B" w:rsidP="00606D9B"/>
    <w:p w:rsidR="00606D9B" w:rsidRPr="0085526E" w:rsidRDefault="00606D9B" w:rsidP="00606D9B"/>
    <w:p w:rsidR="00606D9B" w:rsidRPr="0085526E" w:rsidRDefault="00606D9B" w:rsidP="00606D9B"/>
    <w:p w:rsidR="00606D9B" w:rsidRPr="0085526E" w:rsidRDefault="00606D9B" w:rsidP="00606D9B"/>
    <w:p w:rsidR="00606D9B" w:rsidRPr="0085526E" w:rsidRDefault="00606D9B" w:rsidP="00606D9B"/>
    <w:p w:rsidR="00606D9B" w:rsidRPr="0085526E" w:rsidRDefault="00606D9B" w:rsidP="00606D9B"/>
    <w:p w:rsidR="00606D9B" w:rsidRPr="0085526E" w:rsidRDefault="00606D9B" w:rsidP="00606D9B"/>
    <w:p w:rsidR="00E60027" w:rsidRPr="0085526E" w:rsidRDefault="00E60027" w:rsidP="00606D9B"/>
    <w:p w:rsidR="00A35C63" w:rsidRPr="0085526E" w:rsidRDefault="00A35C63" w:rsidP="00606D9B"/>
    <w:p w:rsidR="00A35C63" w:rsidRPr="0085526E" w:rsidRDefault="00A35C63" w:rsidP="00606D9B"/>
    <w:p w:rsidR="00A35C63" w:rsidRPr="0085526E" w:rsidRDefault="00A35C63" w:rsidP="00606D9B"/>
    <w:p w:rsidR="0085526E" w:rsidRDefault="00606D9B" w:rsidP="00606D9B">
      <w:pPr>
        <w:jc w:val="right"/>
      </w:pPr>
      <w:r w:rsidRPr="0085526E">
        <w:t xml:space="preserve">                                                                                                                           </w:t>
      </w: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85526E" w:rsidRDefault="0085526E" w:rsidP="00606D9B">
      <w:pPr>
        <w:jc w:val="right"/>
      </w:pPr>
    </w:p>
    <w:p w:rsidR="00606D9B" w:rsidRPr="0085526E" w:rsidRDefault="00606D9B" w:rsidP="00606D9B">
      <w:pPr>
        <w:jc w:val="right"/>
        <w:rPr>
          <w:bCs/>
        </w:rPr>
      </w:pPr>
      <w:r w:rsidRPr="0085526E">
        <w:t xml:space="preserve"> </w:t>
      </w:r>
      <w:r w:rsidRPr="0085526E">
        <w:rPr>
          <w:bCs/>
        </w:rPr>
        <w:t>Приложение</w:t>
      </w:r>
    </w:p>
    <w:p w:rsidR="00C4019C" w:rsidRPr="0085526E" w:rsidRDefault="00606D9B" w:rsidP="007260D9">
      <w:pPr>
        <w:jc w:val="right"/>
        <w:rPr>
          <w:bCs/>
        </w:rPr>
      </w:pPr>
      <w:r w:rsidRPr="0085526E">
        <w:rPr>
          <w:bCs/>
        </w:rPr>
        <w:t xml:space="preserve">                                            </w:t>
      </w:r>
      <w:r w:rsidR="009714F7" w:rsidRPr="0085526E">
        <w:rPr>
          <w:bCs/>
        </w:rPr>
        <w:t xml:space="preserve">                              </w:t>
      </w:r>
      <w:r w:rsidRPr="0085526E">
        <w:rPr>
          <w:bCs/>
        </w:rPr>
        <w:t xml:space="preserve"> </w:t>
      </w:r>
      <w:r w:rsidR="00C4019C" w:rsidRPr="0085526E">
        <w:rPr>
          <w:bCs/>
        </w:rPr>
        <w:t xml:space="preserve"> к м</w:t>
      </w:r>
      <w:r w:rsidR="007260D9" w:rsidRPr="0085526E">
        <w:rPr>
          <w:bCs/>
        </w:rPr>
        <w:t>униципальной</w:t>
      </w:r>
      <w:r w:rsidR="00C4019C" w:rsidRPr="0085526E">
        <w:rPr>
          <w:bCs/>
        </w:rPr>
        <w:t xml:space="preserve"> программе</w:t>
      </w:r>
    </w:p>
    <w:p w:rsidR="00606D9B" w:rsidRPr="0085526E" w:rsidRDefault="00606D9B" w:rsidP="007260D9">
      <w:pPr>
        <w:jc w:val="right"/>
        <w:rPr>
          <w:bCs/>
        </w:rPr>
      </w:pPr>
      <w:r w:rsidRPr="0085526E">
        <w:rPr>
          <w:bCs/>
        </w:rPr>
        <w:t xml:space="preserve"> </w:t>
      </w:r>
      <w:r w:rsidRPr="0085526E">
        <w:t xml:space="preserve">«Доступная среда </w:t>
      </w:r>
      <w:r w:rsidRPr="0085526E">
        <w:rPr>
          <w:bCs/>
        </w:rPr>
        <w:t xml:space="preserve">на </w:t>
      </w:r>
      <w:r w:rsidR="00F6757F" w:rsidRPr="0085526E">
        <w:rPr>
          <w:bCs/>
        </w:rPr>
        <w:t>2022-2024</w:t>
      </w:r>
      <w:r w:rsidR="00C4019C" w:rsidRPr="0085526E">
        <w:rPr>
          <w:bCs/>
        </w:rPr>
        <w:t xml:space="preserve"> год</w:t>
      </w:r>
      <w:r w:rsidR="009714F7" w:rsidRPr="0085526E">
        <w:rPr>
          <w:bCs/>
        </w:rPr>
        <w:t>ы</w:t>
      </w:r>
      <w:r w:rsidRPr="0085526E">
        <w:rPr>
          <w:bCs/>
        </w:rPr>
        <w:t>»</w:t>
      </w:r>
    </w:p>
    <w:p w:rsidR="00606D9B" w:rsidRPr="0085526E" w:rsidRDefault="00606D9B" w:rsidP="00606D9B">
      <w:pPr>
        <w:jc w:val="center"/>
        <w:rPr>
          <w:b/>
        </w:rPr>
      </w:pPr>
    </w:p>
    <w:p w:rsidR="00606D9B" w:rsidRPr="0085526E" w:rsidRDefault="00606D9B" w:rsidP="00606D9B">
      <w:pPr>
        <w:jc w:val="center"/>
        <w:rPr>
          <w:b/>
        </w:rPr>
      </w:pPr>
      <w:r w:rsidRPr="0085526E">
        <w:rPr>
          <w:b/>
        </w:rPr>
        <w:t xml:space="preserve">Перечень </w:t>
      </w:r>
    </w:p>
    <w:p w:rsidR="00606D9B" w:rsidRPr="0085526E" w:rsidRDefault="00606D9B" w:rsidP="00606D9B">
      <w:pPr>
        <w:jc w:val="center"/>
        <w:rPr>
          <w:b/>
        </w:rPr>
      </w:pPr>
      <w:r w:rsidRPr="0085526E">
        <w:rPr>
          <w:b/>
        </w:rPr>
        <w:t>мероприятий по реализации муниципальной программы</w:t>
      </w:r>
    </w:p>
    <w:p w:rsidR="00606D9B" w:rsidRPr="0085526E" w:rsidRDefault="00606D9B" w:rsidP="007260D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526E">
        <w:rPr>
          <w:rFonts w:ascii="Times New Roman" w:hAnsi="Times New Roman" w:cs="Times New Roman"/>
          <w:sz w:val="24"/>
          <w:szCs w:val="24"/>
        </w:rPr>
        <w:t xml:space="preserve"> «Доступная среда </w:t>
      </w:r>
      <w:r w:rsidR="00F6757F" w:rsidRPr="0085526E">
        <w:rPr>
          <w:rFonts w:ascii="Times New Roman" w:hAnsi="Times New Roman" w:cs="Times New Roman"/>
          <w:bCs w:val="0"/>
          <w:sz w:val="24"/>
          <w:szCs w:val="24"/>
        </w:rPr>
        <w:t>на 2022-2024</w:t>
      </w:r>
      <w:r w:rsidR="00C4019C" w:rsidRPr="0085526E">
        <w:rPr>
          <w:rFonts w:ascii="Times New Roman" w:hAnsi="Times New Roman" w:cs="Times New Roman"/>
          <w:bCs w:val="0"/>
          <w:sz w:val="24"/>
          <w:szCs w:val="24"/>
        </w:rPr>
        <w:t xml:space="preserve"> год</w:t>
      </w:r>
      <w:r w:rsidR="009714F7" w:rsidRPr="0085526E">
        <w:rPr>
          <w:rFonts w:ascii="Times New Roman" w:hAnsi="Times New Roman" w:cs="Times New Roman"/>
          <w:bCs w:val="0"/>
          <w:sz w:val="24"/>
          <w:szCs w:val="24"/>
        </w:rPr>
        <w:t>ы</w:t>
      </w:r>
      <w:r w:rsidRPr="0085526E">
        <w:rPr>
          <w:rFonts w:ascii="Times New Roman" w:hAnsi="Times New Roman" w:cs="Times New Roman"/>
          <w:bCs w:val="0"/>
          <w:sz w:val="24"/>
          <w:szCs w:val="24"/>
        </w:rPr>
        <w:t>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232"/>
        <w:gridCol w:w="1000"/>
        <w:gridCol w:w="1081"/>
        <w:gridCol w:w="993"/>
        <w:gridCol w:w="850"/>
        <w:gridCol w:w="2552"/>
      </w:tblGrid>
      <w:tr w:rsidR="00172D91" w:rsidRPr="0085526E" w:rsidTr="00172D91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№</w:t>
            </w:r>
          </w:p>
          <w:p w:rsidR="00172D91" w:rsidRPr="0085526E" w:rsidRDefault="00172D91">
            <w:pPr>
              <w:jc w:val="center"/>
            </w:pPr>
            <w:proofErr w:type="spellStart"/>
            <w:proofErr w:type="gramStart"/>
            <w:r w:rsidRPr="0085526E">
              <w:t>п</w:t>
            </w:r>
            <w:proofErr w:type="spellEnd"/>
            <w:proofErr w:type="gramEnd"/>
            <w:r w:rsidRPr="0085526E">
              <w:t>/</w:t>
            </w:r>
            <w:proofErr w:type="spellStart"/>
            <w:r w:rsidRPr="0085526E"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Наименование мероприятия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 xml:space="preserve">Срок </w:t>
            </w:r>
            <w:proofErr w:type="spellStart"/>
            <w:proofErr w:type="gramStart"/>
            <w:r w:rsidRPr="0085526E">
              <w:t>испол-нения</w:t>
            </w:r>
            <w:proofErr w:type="spellEnd"/>
            <w:proofErr w:type="gramEnd"/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 xml:space="preserve">Финансовые затраты </w:t>
            </w:r>
          </w:p>
          <w:p w:rsidR="00172D91" w:rsidRPr="0085526E" w:rsidRDefault="00172D91">
            <w:pPr>
              <w:jc w:val="center"/>
            </w:pPr>
            <w:r w:rsidRPr="0085526E">
              <w:t>(тыс.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Исполнитель</w:t>
            </w:r>
          </w:p>
        </w:tc>
      </w:tr>
      <w:tr w:rsidR="00172D91" w:rsidRPr="0085526E" w:rsidTr="00172D91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91" w:rsidRPr="0085526E" w:rsidRDefault="00172D91"/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91" w:rsidRPr="0085526E" w:rsidRDefault="00172D91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91" w:rsidRPr="0085526E" w:rsidRDefault="00172D91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F6757F" w:rsidP="009714F7">
            <w:pPr>
              <w:jc w:val="center"/>
            </w:pPr>
            <w:r w:rsidRPr="0085526E">
              <w:t>2022</w:t>
            </w:r>
          </w:p>
          <w:p w:rsidR="00172D91" w:rsidRPr="0085526E" w:rsidRDefault="00172D91" w:rsidP="009714F7">
            <w:pPr>
              <w:jc w:val="center"/>
            </w:pPr>
            <w:r w:rsidRPr="0085526E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9714F7">
            <w:pPr>
              <w:jc w:val="center"/>
            </w:pPr>
            <w:r w:rsidRPr="0085526E">
              <w:t>2023</w:t>
            </w:r>
          </w:p>
          <w:p w:rsidR="00172D91" w:rsidRPr="0085526E" w:rsidRDefault="00172D91" w:rsidP="009714F7">
            <w:pPr>
              <w:jc w:val="center"/>
            </w:pPr>
            <w:r w:rsidRPr="0085526E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>
            <w:r w:rsidRPr="0085526E">
              <w:t>2024</w:t>
            </w:r>
          </w:p>
          <w:p w:rsidR="00172D91" w:rsidRPr="0085526E" w:rsidRDefault="00172D91">
            <w:r w:rsidRPr="0085526E"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91" w:rsidRPr="0085526E" w:rsidRDefault="00172D91"/>
        </w:tc>
      </w:tr>
      <w:tr w:rsidR="00172D91" w:rsidRPr="0085526E" w:rsidTr="00172D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r w:rsidRPr="0085526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172D91">
            <w:pPr>
              <w:jc w:val="center"/>
            </w:pPr>
            <w:r w:rsidRPr="0085526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172D91">
            <w:pPr>
              <w:jc w:val="center"/>
            </w:pPr>
            <w:r w:rsidRPr="0085526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7</w:t>
            </w:r>
          </w:p>
        </w:tc>
      </w:tr>
      <w:tr w:rsidR="00172D91" w:rsidRPr="0085526E" w:rsidTr="00172D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 w:rsidP="007260D9">
            <w:pPr>
              <w:pStyle w:val="2"/>
              <w:rPr>
                <w:sz w:val="24"/>
              </w:rPr>
            </w:pPr>
            <w:r w:rsidRPr="0085526E">
              <w:rPr>
                <w:sz w:val="24"/>
              </w:rPr>
              <w:t>Обеспечение доступности для инвалидов объектов социальной инфраструктуры (установка п</w:t>
            </w:r>
            <w:r w:rsidR="00F6757F" w:rsidRPr="0085526E">
              <w:rPr>
                <w:sz w:val="24"/>
              </w:rPr>
              <w:t>андусов, поручней и т.п.) в Домах</w:t>
            </w:r>
            <w:r w:rsidRPr="0085526E">
              <w:rPr>
                <w:sz w:val="24"/>
              </w:rPr>
              <w:t xml:space="preserve"> культуры </w:t>
            </w:r>
            <w:proofErr w:type="spellStart"/>
            <w:r w:rsidR="00F6757F" w:rsidRPr="0085526E">
              <w:rPr>
                <w:sz w:val="24"/>
              </w:rPr>
              <w:t>липовского</w:t>
            </w:r>
            <w:proofErr w:type="spellEnd"/>
            <w:r w:rsidR="00F6757F" w:rsidRPr="0085526E">
              <w:rPr>
                <w:sz w:val="24"/>
              </w:rPr>
              <w:t xml:space="preserve"> МО</w:t>
            </w:r>
            <w:r w:rsidRPr="0085526E">
              <w:rPr>
                <w:sz w:val="24"/>
              </w:rPr>
              <w:t xml:space="preserve">, в учреждениях торговли, в </w:t>
            </w:r>
            <w:r w:rsidR="00F6757F" w:rsidRPr="0085526E">
              <w:rPr>
                <w:sz w:val="24"/>
              </w:rPr>
              <w:t xml:space="preserve">зданиях </w:t>
            </w:r>
            <w:r w:rsidRPr="0085526E">
              <w:rPr>
                <w:sz w:val="24"/>
              </w:rPr>
              <w:t xml:space="preserve">администрации </w:t>
            </w:r>
            <w:proofErr w:type="spellStart"/>
            <w:r w:rsidRPr="0085526E">
              <w:rPr>
                <w:sz w:val="24"/>
              </w:rPr>
              <w:t>Липовского</w:t>
            </w:r>
            <w:proofErr w:type="spellEnd"/>
            <w:r w:rsidRPr="0085526E">
              <w:rPr>
                <w:sz w:val="24"/>
              </w:rPr>
              <w:t xml:space="preserve"> МО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9714F7">
            <w:r w:rsidRPr="0085526E">
              <w:t>2022</w:t>
            </w:r>
            <w:r w:rsidR="00172D91" w:rsidRPr="0085526E">
              <w:t xml:space="preserve"> –</w:t>
            </w:r>
          </w:p>
          <w:p w:rsidR="00172D91" w:rsidRPr="0085526E" w:rsidRDefault="00F6757F" w:rsidP="009714F7">
            <w:r w:rsidRPr="0085526E">
              <w:t>2024</w:t>
            </w:r>
          </w:p>
          <w:p w:rsidR="00172D91" w:rsidRPr="0085526E" w:rsidRDefault="00172D91" w:rsidP="009714F7">
            <w:r w:rsidRPr="0085526E">
              <w:t>годы</w:t>
            </w:r>
          </w:p>
          <w:p w:rsidR="00172D91" w:rsidRPr="0085526E" w:rsidRDefault="00172D91" w:rsidP="009714F7"/>
          <w:p w:rsidR="00172D91" w:rsidRPr="0085526E" w:rsidRDefault="00172D91" w:rsidP="009714F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172D91">
            <w:pPr>
              <w:jc w:val="center"/>
            </w:pPr>
            <w:r w:rsidRPr="0085526E">
              <w:t>Администрация, предприниматели</w:t>
            </w:r>
          </w:p>
          <w:p w:rsidR="00172D91" w:rsidRPr="0085526E" w:rsidRDefault="00172D91">
            <w:pPr>
              <w:jc w:val="center"/>
            </w:pPr>
            <w:r w:rsidRPr="0085526E">
              <w:t>(по согласованию)</w:t>
            </w:r>
          </w:p>
          <w:p w:rsidR="00172D91" w:rsidRPr="0085526E" w:rsidRDefault="00172D91">
            <w:pPr>
              <w:jc w:val="center"/>
            </w:pPr>
          </w:p>
        </w:tc>
      </w:tr>
      <w:tr w:rsidR="00172D91" w:rsidRPr="0085526E" w:rsidTr="00172D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 w:rsidP="00E60027">
            <w:r w:rsidRPr="0085526E">
              <w:t xml:space="preserve">Проведение конкурса сочинений учащихся школ </w:t>
            </w:r>
            <w:proofErr w:type="spellStart"/>
            <w:r w:rsidRPr="0085526E">
              <w:t>Липовского</w:t>
            </w:r>
            <w:proofErr w:type="spellEnd"/>
            <w:r w:rsidRPr="0085526E">
              <w:t xml:space="preserve"> МО по продвижению позитивного образа пожилых людей и инвалидов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C1" w:rsidRPr="0085526E" w:rsidRDefault="00F6757F" w:rsidP="001C7BC1">
            <w:r w:rsidRPr="0085526E">
              <w:t>2022</w:t>
            </w:r>
            <w:r w:rsidR="001C7BC1" w:rsidRPr="0085526E">
              <w:t xml:space="preserve"> –</w:t>
            </w:r>
          </w:p>
          <w:p w:rsidR="001C7BC1" w:rsidRPr="0085526E" w:rsidRDefault="00F6757F" w:rsidP="001C7BC1">
            <w:r w:rsidRPr="0085526E">
              <w:t>2024</w:t>
            </w:r>
          </w:p>
          <w:p w:rsidR="001C7BC1" w:rsidRPr="0085526E" w:rsidRDefault="001C7BC1" w:rsidP="001C7BC1">
            <w:r w:rsidRPr="0085526E">
              <w:t>годы</w:t>
            </w:r>
          </w:p>
          <w:p w:rsidR="00172D91" w:rsidRPr="0085526E" w:rsidRDefault="00172D91" w:rsidP="009714F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172D91">
            <w:pPr>
              <w:jc w:val="center"/>
            </w:pPr>
            <w:r w:rsidRPr="0085526E">
              <w:t xml:space="preserve">МБОУ «СОШ </w:t>
            </w:r>
            <w:proofErr w:type="spellStart"/>
            <w:r w:rsidRPr="0085526E">
              <w:t>с</w:t>
            </w:r>
            <w:proofErr w:type="gramStart"/>
            <w:r w:rsidRPr="0085526E">
              <w:t>.Л</w:t>
            </w:r>
            <w:proofErr w:type="gramEnd"/>
            <w:r w:rsidRPr="0085526E">
              <w:t>иповка</w:t>
            </w:r>
            <w:proofErr w:type="spellEnd"/>
            <w:r w:rsidRPr="0085526E">
              <w:t>»,</w:t>
            </w:r>
          </w:p>
          <w:p w:rsidR="00172D91" w:rsidRPr="0085526E" w:rsidRDefault="00F6757F">
            <w:pPr>
              <w:jc w:val="center"/>
            </w:pPr>
            <w:r w:rsidRPr="0085526E">
              <w:t>МБОУ «О</w:t>
            </w:r>
            <w:r w:rsidR="00172D91" w:rsidRPr="0085526E">
              <w:t>ОШ</w:t>
            </w:r>
          </w:p>
          <w:p w:rsidR="00F6757F" w:rsidRPr="0085526E" w:rsidRDefault="00172D91">
            <w:pPr>
              <w:jc w:val="center"/>
            </w:pPr>
            <w:r w:rsidRPr="0085526E">
              <w:t>с</w:t>
            </w:r>
            <w:proofErr w:type="gramStart"/>
            <w:r w:rsidRPr="0085526E">
              <w:t>.Б</w:t>
            </w:r>
            <w:proofErr w:type="gramEnd"/>
            <w:r w:rsidRPr="0085526E">
              <w:t xml:space="preserve">ольшая </w:t>
            </w:r>
            <w:proofErr w:type="spellStart"/>
            <w:r w:rsidRPr="0085526E">
              <w:t>Гусиха</w:t>
            </w:r>
            <w:proofErr w:type="spellEnd"/>
            <w:r w:rsidRPr="0085526E">
              <w:t>»</w:t>
            </w:r>
            <w:r w:rsidR="00F6757F" w:rsidRPr="0085526E">
              <w:t>, «ООШ с.Берёзовка»,</w:t>
            </w:r>
          </w:p>
          <w:p w:rsidR="00172D91" w:rsidRPr="0085526E" w:rsidRDefault="00F6757F">
            <w:pPr>
              <w:jc w:val="center"/>
            </w:pPr>
            <w:r w:rsidRPr="0085526E">
              <w:t xml:space="preserve">«ООШ </w:t>
            </w:r>
            <w:proofErr w:type="spellStart"/>
            <w:r w:rsidRPr="0085526E">
              <w:t>с</w:t>
            </w:r>
            <w:proofErr w:type="gramStart"/>
            <w:r w:rsidRPr="0085526E">
              <w:t>.Т</w:t>
            </w:r>
            <w:proofErr w:type="gramEnd"/>
            <w:r w:rsidRPr="0085526E">
              <w:t>епляковка</w:t>
            </w:r>
            <w:proofErr w:type="spellEnd"/>
            <w:r w:rsidRPr="0085526E">
              <w:t>»</w:t>
            </w:r>
          </w:p>
          <w:p w:rsidR="00172D91" w:rsidRPr="0085526E" w:rsidRDefault="00172D91">
            <w:pPr>
              <w:jc w:val="center"/>
            </w:pPr>
            <w:r w:rsidRPr="0085526E">
              <w:t xml:space="preserve">(по согласованию) </w:t>
            </w:r>
          </w:p>
        </w:tc>
      </w:tr>
      <w:tr w:rsidR="00172D91" w:rsidRPr="0085526E" w:rsidTr="00172D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 w:rsidP="00E60027">
            <w:pPr>
              <w:tabs>
                <w:tab w:val="left" w:pos="3460"/>
              </w:tabs>
              <w:ind w:firstLine="540"/>
            </w:pPr>
            <w:r w:rsidRPr="0085526E">
              <w:t xml:space="preserve">Развитие волонтерского движения молодежи в поддержку пожилых граждан и инвалидов.          </w:t>
            </w:r>
          </w:p>
          <w:p w:rsidR="00172D91" w:rsidRPr="0085526E" w:rsidRDefault="00172D91" w:rsidP="00E60027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172D91" w:rsidRPr="0085526E" w:rsidRDefault="00172D91" w:rsidP="009714F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E60027">
            <w:pPr>
              <w:jc w:val="center"/>
            </w:pPr>
            <w:r w:rsidRPr="008552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E60027">
            <w:pPr>
              <w:jc w:val="center"/>
            </w:pPr>
            <w:r w:rsidRPr="0085526E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F6757F">
            <w:pPr>
              <w:jc w:val="center"/>
            </w:pPr>
            <w:r w:rsidRPr="0085526E">
              <w:t xml:space="preserve">МБОУ «СОШ </w:t>
            </w:r>
            <w:proofErr w:type="spellStart"/>
            <w:r w:rsidRPr="0085526E">
              <w:t>с</w:t>
            </w:r>
            <w:proofErr w:type="gramStart"/>
            <w:r w:rsidRPr="0085526E">
              <w:t>.Л</w:t>
            </w:r>
            <w:proofErr w:type="gramEnd"/>
            <w:r w:rsidRPr="0085526E">
              <w:t>иповка</w:t>
            </w:r>
            <w:proofErr w:type="spellEnd"/>
            <w:r w:rsidRPr="0085526E">
              <w:t>»,</w:t>
            </w:r>
          </w:p>
          <w:p w:rsidR="00F6757F" w:rsidRPr="0085526E" w:rsidRDefault="00F6757F" w:rsidP="00F6757F">
            <w:pPr>
              <w:jc w:val="center"/>
            </w:pPr>
            <w:r w:rsidRPr="0085526E">
              <w:t>МБОУ «ООШ</w:t>
            </w:r>
          </w:p>
          <w:p w:rsidR="00F6757F" w:rsidRPr="0085526E" w:rsidRDefault="00F6757F" w:rsidP="00F6757F">
            <w:pPr>
              <w:jc w:val="center"/>
            </w:pPr>
            <w:r w:rsidRPr="0085526E">
              <w:t>с</w:t>
            </w:r>
            <w:proofErr w:type="gramStart"/>
            <w:r w:rsidRPr="0085526E">
              <w:t>.Б</w:t>
            </w:r>
            <w:proofErr w:type="gramEnd"/>
            <w:r w:rsidRPr="0085526E">
              <w:t xml:space="preserve">ольшая </w:t>
            </w:r>
            <w:proofErr w:type="spellStart"/>
            <w:r w:rsidRPr="0085526E">
              <w:t>Гусиха</w:t>
            </w:r>
            <w:proofErr w:type="spellEnd"/>
            <w:r w:rsidRPr="0085526E">
              <w:t>», «ООШ с.Берёзовка»,</w:t>
            </w:r>
          </w:p>
          <w:p w:rsidR="00F6757F" w:rsidRPr="0085526E" w:rsidRDefault="00F6757F" w:rsidP="00F6757F">
            <w:pPr>
              <w:jc w:val="center"/>
            </w:pPr>
            <w:r w:rsidRPr="0085526E">
              <w:t xml:space="preserve">«ООШ </w:t>
            </w:r>
            <w:proofErr w:type="spellStart"/>
            <w:r w:rsidRPr="0085526E">
              <w:t>с</w:t>
            </w:r>
            <w:proofErr w:type="gramStart"/>
            <w:r w:rsidRPr="0085526E">
              <w:t>.Т</w:t>
            </w:r>
            <w:proofErr w:type="gramEnd"/>
            <w:r w:rsidRPr="0085526E">
              <w:t>епляковка</w:t>
            </w:r>
            <w:proofErr w:type="spellEnd"/>
            <w:r w:rsidRPr="0085526E">
              <w:t>»</w:t>
            </w:r>
          </w:p>
          <w:p w:rsidR="00172D91" w:rsidRPr="0085526E" w:rsidRDefault="00F6757F" w:rsidP="00F6757F">
            <w:pPr>
              <w:jc w:val="center"/>
            </w:pPr>
            <w:r w:rsidRPr="0085526E">
              <w:t>(по согласованию)</w:t>
            </w:r>
          </w:p>
        </w:tc>
      </w:tr>
      <w:tr w:rsidR="00172D91" w:rsidRPr="0085526E" w:rsidTr="00172D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 w:rsidP="007260D9">
            <w:pPr>
              <w:pStyle w:val="2"/>
              <w:rPr>
                <w:sz w:val="24"/>
              </w:rPr>
            </w:pPr>
            <w:r w:rsidRPr="0085526E">
              <w:rPr>
                <w:sz w:val="24"/>
              </w:rPr>
              <w:t>Оказание медицинской помощи тяжелобольным престарелым гражданам и инвалидам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1C7BC1" w:rsidRPr="0085526E" w:rsidRDefault="001C7BC1" w:rsidP="001C7BC1"/>
          <w:p w:rsidR="00172D91" w:rsidRPr="0085526E" w:rsidRDefault="00172D91" w:rsidP="009714F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>
            <w:pPr>
              <w:jc w:val="center"/>
            </w:pPr>
            <w:r w:rsidRPr="0085526E"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172D91">
            <w:pPr>
              <w:jc w:val="center"/>
            </w:pPr>
            <w:r w:rsidRPr="0085526E">
              <w:t xml:space="preserve">Поликлиника </w:t>
            </w:r>
            <w:proofErr w:type="spellStart"/>
            <w:r w:rsidRPr="0085526E">
              <w:t>с</w:t>
            </w:r>
            <w:proofErr w:type="gramStart"/>
            <w:r w:rsidRPr="0085526E">
              <w:t>.Л</w:t>
            </w:r>
            <w:proofErr w:type="gramEnd"/>
            <w:r w:rsidRPr="0085526E">
              <w:t>иповка</w:t>
            </w:r>
            <w:proofErr w:type="spellEnd"/>
            <w:r w:rsidRPr="0085526E">
              <w:t>, ВОП</w:t>
            </w:r>
            <w:r w:rsidR="00F6757F" w:rsidRPr="0085526E">
              <w:t>, ФАП</w:t>
            </w:r>
            <w:r w:rsidR="00A35C63" w:rsidRPr="0085526E">
              <w:t xml:space="preserve"> с.Большая </w:t>
            </w:r>
            <w:proofErr w:type="spellStart"/>
            <w:r w:rsidR="00A35C63" w:rsidRPr="0085526E">
              <w:t>Гусиха</w:t>
            </w:r>
            <w:proofErr w:type="spellEnd"/>
            <w:r w:rsidR="00A35C63" w:rsidRPr="0085526E">
              <w:t xml:space="preserve">, </w:t>
            </w:r>
            <w:proofErr w:type="spellStart"/>
            <w:r w:rsidR="00A35C63" w:rsidRPr="0085526E">
              <w:t>Тепляковка</w:t>
            </w:r>
            <w:proofErr w:type="spellEnd"/>
            <w:r w:rsidR="00A35C63" w:rsidRPr="0085526E">
              <w:t>, Берёзовка</w:t>
            </w:r>
          </w:p>
          <w:p w:rsidR="00172D91" w:rsidRPr="0085526E" w:rsidRDefault="00172D91">
            <w:pPr>
              <w:jc w:val="center"/>
            </w:pPr>
            <w:r w:rsidRPr="0085526E">
              <w:t>(по согласованию)</w:t>
            </w:r>
          </w:p>
        </w:tc>
      </w:tr>
      <w:tr w:rsidR="00172D91" w:rsidRPr="0085526E" w:rsidTr="00172D91">
        <w:trPr>
          <w:trHeight w:val="10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both"/>
            </w:pPr>
            <w:r w:rsidRPr="0085526E">
              <w:t>Привлечение инвалидов в спортивные секции, кружки художественного творчества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172D91" w:rsidRPr="0085526E" w:rsidRDefault="00172D91" w:rsidP="009714F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E60027">
            <w:pPr>
              <w:pStyle w:val="2"/>
              <w:rPr>
                <w:sz w:val="24"/>
              </w:rPr>
            </w:pPr>
            <w:r w:rsidRPr="0085526E">
              <w:rPr>
                <w:sz w:val="24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E60027">
            <w:pPr>
              <w:pStyle w:val="2"/>
              <w:rPr>
                <w:sz w:val="24"/>
              </w:rPr>
            </w:pPr>
            <w:r w:rsidRPr="0085526E">
              <w:rPr>
                <w:sz w:val="24"/>
              </w:rPr>
              <w:t>не требует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 w:rsidP="00E60027">
            <w:pPr>
              <w:pStyle w:val="2"/>
              <w:rPr>
                <w:sz w:val="24"/>
              </w:rPr>
            </w:pPr>
            <w:r w:rsidRPr="0085526E">
              <w:rPr>
                <w:sz w:val="24"/>
              </w:rPr>
              <w:t xml:space="preserve">МБУК «КДЦ </w:t>
            </w:r>
            <w:proofErr w:type="spellStart"/>
            <w:r w:rsidRPr="0085526E">
              <w:rPr>
                <w:sz w:val="24"/>
              </w:rPr>
              <w:t>Липовского</w:t>
            </w:r>
            <w:proofErr w:type="spellEnd"/>
            <w:r w:rsidRPr="0085526E">
              <w:rPr>
                <w:sz w:val="24"/>
              </w:rPr>
              <w:t xml:space="preserve"> МО», сельские библиотеки,</w:t>
            </w:r>
          </w:p>
          <w:p w:rsidR="00172D91" w:rsidRPr="0085526E" w:rsidRDefault="00172D91" w:rsidP="00E60027">
            <w:r w:rsidRPr="0085526E">
              <w:t>общественные формирования</w:t>
            </w:r>
          </w:p>
        </w:tc>
      </w:tr>
      <w:tr w:rsidR="00172D91" w:rsidRPr="0085526E" w:rsidTr="00172D91">
        <w:trPr>
          <w:trHeight w:val="10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both"/>
            </w:pPr>
            <w:r w:rsidRPr="0085526E">
              <w:t xml:space="preserve">Вовлечение пожилых граждан и инвалидов в культурную, общественную жизнь </w:t>
            </w:r>
            <w:proofErr w:type="spellStart"/>
            <w:r w:rsidRPr="0085526E">
              <w:t>Липовского</w:t>
            </w:r>
            <w:proofErr w:type="spellEnd"/>
            <w:r w:rsidRPr="0085526E">
              <w:t xml:space="preserve">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172D91" w:rsidRPr="0085526E" w:rsidRDefault="00172D91" w:rsidP="009714F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>
            <w:pPr>
              <w:jc w:val="center"/>
            </w:pPr>
            <w:r w:rsidRPr="0085526E">
              <w:t>не требует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7260D9">
            <w:pPr>
              <w:pStyle w:val="2"/>
              <w:jc w:val="center"/>
              <w:rPr>
                <w:sz w:val="24"/>
              </w:rPr>
            </w:pPr>
            <w:r w:rsidRPr="0085526E">
              <w:rPr>
                <w:sz w:val="24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1" w:rsidRPr="0085526E" w:rsidRDefault="00F6757F" w:rsidP="007260D9">
            <w:pPr>
              <w:pStyle w:val="2"/>
              <w:jc w:val="center"/>
              <w:rPr>
                <w:sz w:val="24"/>
              </w:rPr>
            </w:pPr>
            <w:r w:rsidRPr="0085526E">
              <w:rPr>
                <w:sz w:val="24"/>
              </w:rPr>
              <w:t>не требует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91" w:rsidRPr="0085526E" w:rsidRDefault="00172D91" w:rsidP="007260D9">
            <w:pPr>
              <w:pStyle w:val="2"/>
              <w:jc w:val="center"/>
              <w:rPr>
                <w:sz w:val="24"/>
              </w:rPr>
            </w:pPr>
            <w:r w:rsidRPr="0085526E">
              <w:rPr>
                <w:sz w:val="24"/>
              </w:rPr>
              <w:t xml:space="preserve">МБУК «КДЦ </w:t>
            </w:r>
            <w:proofErr w:type="spellStart"/>
            <w:r w:rsidRPr="0085526E">
              <w:rPr>
                <w:sz w:val="24"/>
              </w:rPr>
              <w:t>Липовского</w:t>
            </w:r>
            <w:proofErr w:type="spellEnd"/>
            <w:r w:rsidRPr="0085526E">
              <w:rPr>
                <w:sz w:val="24"/>
              </w:rPr>
              <w:t xml:space="preserve"> МО», сельские библиотеки,</w:t>
            </w:r>
          </w:p>
          <w:p w:rsidR="00172D91" w:rsidRPr="0085526E" w:rsidRDefault="00172D91" w:rsidP="007260D9">
            <w:pPr>
              <w:pStyle w:val="2"/>
              <w:jc w:val="center"/>
              <w:rPr>
                <w:sz w:val="24"/>
              </w:rPr>
            </w:pPr>
            <w:r w:rsidRPr="0085526E">
              <w:rPr>
                <w:sz w:val="24"/>
              </w:rPr>
              <w:t>общественные формирования</w:t>
            </w:r>
          </w:p>
        </w:tc>
      </w:tr>
      <w:tr w:rsidR="00F6757F" w:rsidRPr="0085526E" w:rsidTr="00172D91">
        <w:trPr>
          <w:trHeight w:val="10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pPr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E60027">
            <w:r w:rsidRPr="0085526E">
              <w:t>Участие в районных культурно-массовых и спортивных мероприятиях среди инвалидов.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F6757F" w:rsidRPr="0085526E" w:rsidRDefault="00F6757F" w:rsidP="00AB64A8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E600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E6002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E60027">
            <w:pPr>
              <w:jc w:val="center"/>
            </w:pPr>
            <w:r w:rsidRPr="0085526E">
              <w:t>Администрация</w:t>
            </w:r>
          </w:p>
          <w:p w:rsidR="00F6757F" w:rsidRPr="0085526E" w:rsidRDefault="00F6757F" w:rsidP="00E60027">
            <w:pPr>
              <w:pStyle w:val="2"/>
              <w:jc w:val="center"/>
              <w:rPr>
                <w:sz w:val="24"/>
              </w:rPr>
            </w:pPr>
            <w:proofErr w:type="spellStart"/>
            <w:r w:rsidRPr="0085526E">
              <w:rPr>
                <w:sz w:val="24"/>
              </w:rPr>
              <w:t>Липовского</w:t>
            </w:r>
            <w:proofErr w:type="spellEnd"/>
            <w:r w:rsidRPr="0085526E">
              <w:rPr>
                <w:sz w:val="24"/>
              </w:rPr>
              <w:t xml:space="preserve"> МО,</w:t>
            </w:r>
          </w:p>
          <w:p w:rsidR="00F6757F" w:rsidRPr="0085526E" w:rsidRDefault="00F6757F" w:rsidP="00E60027">
            <w:pPr>
              <w:pStyle w:val="2"/>
              <w:jc w:val="center"/>
              <w:rPr>
                <w:sz w:val="24"/>
              </w:rPr>
            </w:pPr>
            <w:r w:rsidRPr="0085526E">
              <w:rPr>
                <w:sz w:val="24"/>
              </w:rPr>
              <w:t>общественные формирования</w:t>
            </w:r>
          </w:p>
        </w:tc>
      </w:tr>
      <w:tr w:rsidR="00F6757F" w:rsidRPr="0085526E" w:rsidTr="00172D91">
        <w:trPr>
          <w:trHeight w:val="10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pPr>
              <w:jc w:val="center"/>
            </w:pPr>
            <w:r w:rsidRPr="0085526E">
              <w:t>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r w:rsidRPr="0085526E">
              <w:t>Рассмотрение каждой индивидуальной ситуации, с которой пожилые граждане и  инвалиды обратились за помощью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F6757F" w:rsidRPr="0085526E" w:rsidRDefault="00F6757F" w:rsidP="00AB64A8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7260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7260D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7260D9">
            <w:pPr>
              <w:jc w:val="center"/>
            </w:pPr>
            <w:r w:rsidRPr="0085526E">
              <w:t>Администрация</w:t>
            </w:r>
          </w:p>
          <w:p w:rsidR="00F6757F" w:rsidRPr="0085526E" w:rsidRDefault="00F6757F" w:rsidP="007260D9">
            <w:pPr>
              <w:jc w:val="center"/>
            </w:pPr>
            <w:proofErr w:type="spellStart"/>
            <w:r w:rsidRPr="0085526E">
              <w:t>Липовского</w:t>
            </w:r>
            <w:proofErr w:type="spellEnd"/>
            <w:r w:rsidRPr="0085526E">
              <w:t xml:space="preserve"> МО</w:t>
            </w:r>
          </w:p>
        </w:tc>
      </w:tr>
      <w:tr w:rsidR="00F6757F" w:rsidRPr="0085526E" w:rsidTr="00172D91">
        <w:trPr>
          <w:trHeight w:val="10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pPr>
              <w:jc w:val="center"/>
            </w:pPr>
            <w:r w:rsidRPr="0085526E">
              <w:t>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9714F7">
            <w:pPr>
              <w:jc w:val="both"/>
            </w:pPr>
            <w:r w:rsidRPr="0085526E">
              <w:t xml:space="preserve">Организация и проведение культурно-массовых мероприятий, посвященных </w:t>
            </w:r>
          </w:p>
          <w:p w:rsidR="00F6757F" w:rsidRPr="0085526E" w:rsidRDefault="00F6757F" w:rsidP="009714F7">
            <w:r w:rsidRPr="0085526E">
              <w:t>Международному Дню инвалида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F6757F" w:rsidRPr="0085526E" w:rsidRDefault="00F6757F" w:rsidP="00AB64A8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7260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 w:rsidP="007260D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7260D9">
            <w:pPr>
              <w:jc w:val="center"/>
            </w:pPr>
            <w:r w:rsidRPr="0085526E">
              <w:t xml:space="preserve">МБУК «КДЦ </w:t>
            </w:r>
            <w:proofErr w:type="spellStart"/>
            <w:r w:rsidRPr="0085526E">
              <w:t>Липовского</w:t>
            </w:r>
            <w:proofErr w:type="spellEnd"/>
            <w:r w:rsidRPr="0085526E">
              <w:t xml:space="preserve"> МО»</w:t>
            </w:r>
          </w:p>
        </w:tc>
      </w:tr>
      <w:tr w:rsidR="00F6757F" w:rsidRPr="0085526E" w:rsidTr="00172D91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>
            <w:pPr>
              <w:jc w:val="center"/>
              <w:rPr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>
            <w:pPr>
              <w:jc w:val="both"/>
              <w:rPr>
                <w:b/>
              </w:rPr>
            </w:pPr>
            <w:r w:rsidRPr="0085526E">
              <w:rPr>
                <w:b/>
              </w:rPr>
              <w:t>Всего по Программе (источник финансирования - бюджет сельского поселения)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F6757F" w:rsidP="00F6757F">
            <w:r w:rsidRPr="0085526E">
              <w:t>2022 –</w:t>
            </w:r>
          </w:p>
          <w:p w:rsidR="00F6757F" w:rsidRPr="0085526E" w:rsidRDefault="00F6757F" w:rsidP="00F6757F">
            <w:r w:rsidRPr="0085526E">
              <w:t>2024</w:t>
            </w:r>
          </w:p>
          <w:p w:rsidR="00F6757F" w:rsidRPr="0085526E" w:rsidRDefault="00F6757F" w:rsidP="00F6757F">
            <w:r w:rsidRPr="0085526E">
              <w:t>годы</w:t>
            </w:r>
          </w:p>
          <w:p w:rsidR="00F6757F" w:rsidRPr="0085526E" w:rsidRDefault="00F6757F" w:rsidP="00AB64A8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7F" w:rsidRPr="0085526E" w:rsidRDefault="0085526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85526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85526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7F" w:rsidRPr="0085526E" w:rsidRDefault="00F6757F">
            <w:pPr>
              <w:jc w:val="center"/>
              <w:rPr>
                <w:b/>
              </w:rPr>
            </w:pPr>
          </w:p>
        </w:tc>
      </w:tr>
    </w:tbl>
    <w:p w:rsidR="00B62480" w:rsidRPr="0085526E" w:rsidRDefault="00606D9B" w:rsidP="0085526E">
      <w:pPr>
        <w:jc w:val="center"/>
        <w:sectPr w:rsidR="00B62480" w:rsidRPr="0085526E" w:rsidSect="00EA1B95">
          <w:footerReference w:type="default" r:id="rId13"/>
          <w:pgSz w:w="11906" w:h="16838"/>
          <w:pgMar w:top="851" w:right="850" w:bottom="568" w:left="1701" w:header="708" w:footer="708" w:gutter="0"/>
          <w:cols w:space="708"/>
          <w:docGrid w:linePitch="360"/>
        </w:sectPr>
      </w:pPr>
      <w:r w:rsidRPr="0085526E">
        <w:rPr>
          <w:b/>
        </w:rPr>
        <w:t>______________</w:t>
      </w:r>
    </w:p>
    <w:p w:rsidR="00B62480" w:rsidRPr="0085526E" w:rsidRDefault="00B62480" w:rsidP="00BA2F2E"/>
    <w:sectPr w:rsidR="00B62480" w:rsidRPr="0085526E" w:rsidSect="00BA2F2E">
      <w:footerReference w:type="default" r:id="rId14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43" w:rsidRDefault="00DB3343" w:rsidP="008402EE">
      <w:r>
        <w:separator/>
      </w:r>
    </w:p>
  </w:endnote>
  <w:endnote w:type="continuationSeparator" w:id="0">
    <w:p w:rsidR="00DB3343" w:rsidRDefault="00DB3343" w:rsidP="0084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000"/>
      <w:docPartObj>
        <w:docPartGallery w:val="Page Numbers (Bottom of Page)"/>
        <w:docPartUnique/>
      </w:docPartObj>
    </w:sdtPr>
    <w:sdtContent>
      <w:p w:rsidR="00890B30" w:rsidRDefault="003010A7">
        <w:pPr>
          <w:pStyle w:val="af"/>
          <w:jc w:val="right"/>
        </w:pPr>
        <w:fldSimple w:instr=" PAGE   \* MERGEFORMAT ">
          <w:r w:rsidR="00EA1B95">
            <w:rPr>
              <w:noProof/>
            </w:rPr>
            <w:t>4</w:t>
          </w:r>
        </w:fldSimple>
      </w:p>
    </w:sdtContent>
  </w:sdt>
  <w:p w:rsidR="00890B30" w:rsidRDefault="00890B3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79" w:rsidRDefault="003010A7">
    <w:pPr>
      <w:pStyle w:val="af"/>
      <w:jc w:val="center"/>
    </w:pPr>
    <w:r>
      <w:fldChar w:fldCharType="begin"/>
    </w:r>
    <w:r w:rsidR="009A51DF">
      <w:instrText xml:space="preserve"> PAGE   \* MERGEFORMAT </w:instrText>
    </w:r>
    <w:r>
      <w:fldChar w:fldCharType="separate"/>
    </w:r>
    <w:r w:rsidR="00BA2F2E">
      <w:rPr>
        <w:noProof/>
      </w:rPr>
      <w:t>11</w:t>
    </w:r>
    <w:r>
      <w:fldChar w:fldCharType="end"/>
    </w:r>
  </w:p>
  <w:p w:rsidR="001D7D79" w:rsidRDefault="00DB33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43" w:rsidRDefault="00DB3343" w:rsidP="008402EE">
      <w:r>
        <w:separator/>
      </w:r>
    </w:p>
  </w:footnote>
  <w:footnote w:type="continuationSeparator" w:id="0">
    <w:p w:rsidR="00DB3343" w:rsidRDefault="00DB3343" w:rsidP="00840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</w:abstractNum>
  <w:abstractNum w:abstractNumId="1">
    <w:nsid w:val="23E2410D"/>
    <w:multiLevelType w:val="multilevel"/>
    <w:tmpl w:val="561C0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9127311"/>
    <w:multiLevelType w:val="hybridMultilevel"/>
    <w:tmpl w:val="2C74E0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D9B"/>
    <w:rsid w:val="0005144B"/>
    <w:rsid w:val="00061C51"/>
    <w:rsid w:val="00083847"/>
    <w:rsid w:val="00094960"/>
    <w:rsid w:val="000E00A2"/>
    <w:rsid w:val="00105A91"/>
    <w:rsid w:val="00112836"/>
    <w:rsid w:val="00140DC5"/>
    <w:rsid w:val="00172D91"/>
    <w:rsid w:val="001A59FE"/>
    <w:rsid w:val="001B51EB"/>
    <w:rsid w:val="001C196F"/>
    <w:rsid w:val="001C7BC1"/>
    <w:rsid w:val="001D6182"/>
    <w:rsid w:val="001F12C2"/>
    <w:rsid w:val="001F2343"/>
    <w:rsid w:val="0021111E"/>
    <w:rsid w:val="002221EF"/>
    <w:rsid w:val="00256DEE"/>
    <w:rsid w:val="0025764C"/>
    <w:rsid w:val="003010A7"/>
    <w:rsid w:val="003339AD"/>
    <w:rsid w:val="003478DF"/>
    <w:rsid w:val="00363840"/>
    <w:rsid w:val="003742D0"/>
    <w:rsid w:val="003C6B1C"/>
    <w:rsid w:val="0040491E"/>
    <w:rsid w:val="00444B63"/>
    <w:rsid w:val="00475772"/>
    <w:rsid w:val="004B6D33"/>
    <w:rsid w:val="004D790E"/>
    <w:rsid w:val="00512EF0"/>
    <w:rsid w:val="00531B09"/>
    <w:rsid w:val="00541328"/>
    <w:rsid w:val="0055727F"/>
    <w:rsid w:val="00560E7F"/>
    <w:rsid w:val="005C0E7F"/>
    <w:rsid w:val="005D374B"/>
    <w:rsid w:val="005E34F7"/>
    <w:rsid w:val="005F5C77"/>
    <w:rsid w:val="005F5FC4"/>
    <w:rsid w:val="00606D9B"/>
    <w:rsid w:val="006B7B74"/>
    <w:rsid w:val="006C0DC6"/>
    <w:rsid w:val="006C110A"/>
    <w:rsid w:val="00702C1F"/>
    <w:rsid w:val="007260D9"/>
    <w:rsid w:val="00734A7D"/>
    <w:rsid w:val="00767A16"/>
    <w:rsid w:val="00792AC5"/>
    <w:rsid w:val="007A2E5D"/>
    <w:rsid w:val="007C02A8"/>
    <w:rsid w:val="007E0BE0"/>
    <w:rsid w:val="0083709A"/>
    <w:rsid w:val="008402EE"/>
    <w:rsid w:val="00851A32"/>
    <w:rsid w:val="0085526E"/>
    <w:rsid w:val="0087022B"/>
    <w:rsid w:val="00890B30"/>
    <w:rsid w:val="008A2AAA"/>
    <w:rsid w:val="008A7F4B"/>
    <w:rsid w:val="008C403B"/>
    <w:rsid w:val="008E4B45"/>
    <w:rsid w:val="008E5CF4"/>
    <w:rsid w:val="00944184"/>
    <w:rsid w:val="00950431"/>
    <w:rsid w:val="00951C09"/>
    <w:rsid w:val="009714F7"/>
    <w:rsid w:val="009727B2"/>
    <w:rsid w:val="009A51DF"/>
    <w:rsid w:val="009C449E"/>
    <w:rsid w:val="009F5F59"/>
    <w:rsid w:val="00A3251C"/>
    <w:rsid w:val="00A35C63"/>
    <w:rsid w:val="00AB77C3"/>
    <w:rsid w:val="00AC289F"/>
    <w:rsid w:val="00AD7F83"/>
    <w:rsid w:val="00AE2084"/>
    <w:rsid w:val="00B07496"/>
    <w:rsid w:val="00B250FB"/>
    <w:rsid w:val="00B62480"/>
    <w:rsid w:val="00B6724F"/>
    <w:rsid w:val="00B70A2F"/>
    <w:rsid w:val="00B7113F"/>
    <w:rsid w:val="00BA1F5A"/>
    <w:rsid w:val="00BA2F2E"/>
    <w:rsid w:val="00BB1913"/>
    <w:rsid w:val="00C049A8"/>
    <w:rsid w:val="00C167E0"/>
    <w:rsid w:val="00C22D94"/>
    <w:rsid w:val="00C4019C"/>
    <w:rsid w:val="00C75C4B"/>
    <w:rsid w:val="00D31700"/>
    <w:rsid w:val="00D477BB"/>
    <w:rsid w:val="00D601DD"/>
    <w:rsid w:val="00D85502"/>
    <w:rsid w:val="00D864E3"/>
    <w:rsid w:val="00DB013E"/>
    <w:rsid w:val="00DB3343"/>
    <w:rsid w:val="00E16AD6"/>
    <w:rsid w:val="00E60027"/>
    <w:rsid w:val="00E75406"/>
    <w:rsid w:val="00EA1B95"/>
    <w:rsid w:val="00EC1A55"/>
    <w:rsid w:val="00EF77E7"/>
    <w:rsid w:val="00F24A54"/>
    <w:rsid w:val="00F6757F"/>
    <w:rsid w:val="00F82414"/>
    <w:rsid w:val="00FB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D9B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D9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Normal (Web)"/>
    <w:basedOn w:val="a"/>
    <w:semiHidden/>
    <w:unhideWhenUsed/>
    <w:rsid w:val="00606D9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06D9B"/>
    <w:pPr>
      <w:jc w:val="center"/>
    </w:pPr>
    <w:rPr>
      <w:b/>
      <w:sz w:val="26"/>
      <w:szCs w:val="26"/>
    </w:rPr>
  </w:style>
  <w:style w:type="character" w:customStyle="1" w:styleId="a5">
    <w:name w:val="Название Знак"/>
    <w:basedOn w:val="a0"/>
    <w:link w:val="a4"/>
    <w:rsid w:val="00606D9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">
    <w:name w:val="Body Text 2"/>
    <w:basedOn w:val="a"/>
    <w:link w:val="20"/>
    <w:unhideWhenUsed/>
    <w:rsid w:val="00606D9B"/>
    <w:rPr>
      <w:sz w:val="26"/>
    </w:rPr>
  </w:style>
  <w:style w:type="character" w:customStyle="1" w:styleId="20">
    <w:name w:val="Основной текст 2 Знак"/>
    <w:basedOn w:val="a0"/>
    <w:link w:val="2"/>
    <w:rsid w:val="00606D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06D9B"/>
    <w:pPr>
      <w:ind w:firstLine="54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606D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Title">
    <w:name w:val="ConsTitle"/>
    <w:semiHidden/>
    <w:rsid w:val="00606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06D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semiHidden/>
    <w:rsid w:val="0060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606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b">
    <w:name w:val="cb"/>
    <w:basedOn w:val="a"/>
    <w:semiHidden/>
    <w:rsid w:val="00606D9B"/>
    <w:pPr>
      <w:spacing w:before="100" w:beforeAutospacing="1" w:after="100" w:afterAutospacing="1"/>
    </w:pPr>
  </w:style>
  <w:style w:type="character" w:customStyle="1" w:styleId="a6">
    <w:name w:val="Верхний колонтитул Знак"/>
    <w:link w:val="a7"/>
    <w:locked/>
    <w:rsid w:val="00B62480"/>
    <w:rPr>
      <w:lang w:eastAsia="ru-RU"/>
    </w:rPr>
  </w:style>
  <w:style w:type="paragraph" w:styleId="a7">
    <w:name w:val="header"/>
    <w:basedOn w:val="a"/>
    <w:link w:val="a6"/>
    <w:rsid w:val="00B6248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B6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autoRedefine/>
    <w:rsid w:val="00B6248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9">
    <w:name w:val="Table Grid"/>
    <w:basedOn w:val="a1"/>
    <w:rsid w:val="00B62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B6248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6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A2E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A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A2E5D"/>
    <w:pPr>
      <w:suppressAutoHyphens/>
      <w:spacing w:line="360" w:lineRule="auto"/>
      <w:ind w:firstLine="646"/>
      <w:jc w:val="both"/>
    </w:pPr>
    <w:rPr>
      <w:b/>
      <w:sz w:val="36"/>
      <w:szCs w:val="20"/>
      <w:lang w:eastAsia="ar-SA"/>
    </w:rPr>
  </w:style>
  <w:style w:type="paragraph" w:styleId="21">
    <w:name w:val="Body Text Indent 2"/>
    <w:basedOn w:val="a"/>
    <w:link w:val="22"/>
    <w:unhideWhenUsed/>
    <w:rsid w:val="007A2E5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7A2E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f"/>
    <w:uiPriority w:val="99"/>
    <w:rsid w:val="007A2E5D"/>
    <w:rPr>
      <w:szCs w:val="24"/>
    </w:rPr>
  </w:style>
  <w:style w:type="paragraph" w:styleId="af">
    <w:name w:val="footer"/>
    <w:basedOn w:val="a"/>
    <w:link w:val="ae"/>
    <w:uiPriority w:val="99"/>
    <w:rsid w:val="007A2E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7A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мой"/>
    <w:basedOn w:val="a"/>
    <w:rsid w:val="007A2E5D"/>
    <w:pPr>
      <w:ind w:firstLine="709"/>
      <w:jc w:val="both"/>
    </w:pPr>
    <w:rPr>
      <w:sz w:val="28"/>
      <w:szCs w:val="28"/>
    </w:rPr>
  </w:style>
  <w:style w:type="paragraph" w:customStyle="1" w:styleId="23">
    <w:name w:val="мой2"/>
    <w:basedOn w:val="af0"/>
    <w:rsid w:val="007A2E5D"/>
    <w:pPr>
      <w:ind w:left="-10" w:firstLine="10"/>
    </w:pPr>
    <w:rPr>
      <w:bCs/>
    </w:rPr>
  </w:style>
  <w:style w:type="paragraph" w:customStyle="1" w:styleId="ConsPlusCell">
    <w:name w:val="ConsPlusCell"/>
    <w:rsid w:val="00951C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character" w:styleId="af1">
    <w:name w:val="Hyperlink"/>
    <w:basedOn w:val="a0"/>
    <w:uiPriority w:val="99"/>
    <w:semiHidden/>
    <w:unhideWhenUsed/>
    <w:rsid w:val="00951C09"/>
    <w:rPr>
      <w:color w:val="0000FF"/>
      <w:u w:val="single"/>
    </w:rPr>
  </w:style>
  <w:style w:type="paragraph" w:customStyle="1" w:styleId="formattext">
    <w:name w:val="formattext"/>
    <w:basedOn w:val="a"/>
    <w:rsid w:val="007C0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41028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0;&#1044;&#1052;&#1048;&#1053;&#1048;&#1057;&#1058;&#1056;&#1040;&#1062;&#1048;&#1071;\&#1040;&#1044;&#1052;&#1048;&#1053;&#1048;&#1057;&#1058;&#1056;&#1040;&#1062;&#1048;&#1071;%202018\&#1055;&#1054;&#1057;&#1058;&#1040;&#1053;&#1054;&#1042;&#1051;&#1045;&#1053;&#1048;&#1071;\&#1055;&#1056;&#1054;&#1045;&#1050;&#1058;&#1067;%20&#1053;&#1055;&#1040;\&#1087;&#1088;&#1086;&#1075;&#1088;&#1072;&#1084;&#1084;&#1072;%20%20&#1087;&#1086;%20&#1073;&#1083;&#1072;&#1075;&#1086;&#1091;&#1089;&#1090;&#1088;&#1086;&#1081;&#1089;&#1090;&#1074;&#1091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0;&#1044;&#1052;&#1048;&#1053;&#1048;&#1057;&#1058;&#1056;&#1040;&#1062;&#1048;&#1071;\&#1040;&#1044;&#1052;&#1048;&#1053;&#1048;&#1057;&#1058;&#1056;&#1040;&#1062;&#1048;&#1071;%202018\&#1055;&#1054;&#1057;&#1058;&#1040;&#1053;&#1054;&#1042;&#1051;&#1045;&#1053;&#1048;&#1071;\&#1055;&#1056;&#1054;&#1045;&#1050;&#1058;&#1067;%20&#1053;&#1055;&#1040;\&#1087;&#1088;&#1086;&#1075;&#1088;&#1072;&#1084;&#1084;&#1072;%20%20&#1087;&#1086;%20&#1073;&#1083;&#1072;&#1075;&#1086;&#1091;&#1089;&#1090;&#1088;&#1086;&#1081;&#1089;&#1090;&#1074;&#1091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064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458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5355-AE5A-4C3F-A4DF-DA2A9E32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58</cp:revision>
  <cp:lastPrinted>2022-02-07T05:28:00Z</cp:lastPrinted>
  <dcterms:created xsi:type="dcterms:W3CDTF">2013-05-06T03:48:00Z</dcterms:created>
  <dcterms:modified xsi:type="dcterms:W3CDTF">2022-02-07T05:29:00Z</dcterms:modified>
</cp:coreProperties>
</file>